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66" w:rsidRDefault="00A31366" w:rsidP="009E24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1366" w:rsidRPr="00A31366" w:rsidRDefault="00A31366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52"/>
        </w:rPr>
        <w:t> </w:t>
      </w:r>
    </w:p>
    <w:p w:rsidR="00A31366" w:rsidRPr="001F4B53" w:rsidRDefault="00A31366" w:rsidP="00A31366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48"/>
          <w:szCs w:val="48"/>
        </w:rPr>
      </w:pPr>
      <w:r w:rsidRPr="001F4B53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</w:rPr>
        <w:t> </w:t>
      </w:r>
    </w:p>
    <w:p w:rsidR="001F4B53" w:rsidRPr="001F4B53" w:rsidRDefault="00A31366" w:rsidP="001F4B53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1F4B53">
        <w:rPr>
          <w:rFonts w:ascii="Times New Roman" w:eastAsia="Times New Roman" w:hAnsi="Times New Roman" w:cs="Times New Roman"/>
          <w:b/>
          <w:sz w:val="56"/>
          <w:szCs w:val="56"/>
        </w:rPr>
        <w:t>Перспективный</w:t>
      </w:r>
    </w:p>
    <w:p w:rsidR="00A31366" w:rsidRPr="001F4B53" w:rsidRDefault="001F4B53" w:rsidP="001F4B53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1F4B53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="00A31366" w:rsidRPr="001F4B53">
        <w:rPr>
          <w:rFonts w:ascii="Times New Roman" w:eastAsia="Times New Roman" w:hAnsi="Times New Roman" w:cs="Times New Roman"/>
          <w:b/>
          <w:sz w:val="56"/>
          <w:szCs w:val="56"/>
        </w:rPr>
        <w:t>план развития</w:t>
      </w:r>
    </w:p>
    <w:p w:rsidR="001F4B53" w:rsidRPr="001F4B53" w:rsidRDefault="00A31366" w:rsidP="001F4B53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1F4B53">
        <w:rPr>
          <w:rFonts w:ascii="Times New Roman" w:eastAsia="Times New Roman" w:hAnsi="Times New Roman" w:cs="Times New Roman"/>
          <w:b/>
          <w:sz w:val="56"/>
          <w:szCs w:val="56"/>
        </w:rPr>
        <w:t xml:space="preserve">средней общеобразовательной </w:t>
      </w:r>
    </w:p>
    <w:p w:rsidR="001F4B53" w:rsidRPr="001F4B53" w:rsidRDefault="00A31366" w:rsidP="001F4B53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1F4B53">
        <w:rPr>
          <w:rFonts w:ascii="Times New Roman" w:eastAsia="Times New Roman" w:hAnsi="Times New Roman" w:cs="Times New Roman"/>
          <w:b/>
          <w:sz w:val="56"/>
          <w:szCs w:val="56"/>
        </w:rPr>
        <w:t>школы №57</w:t>
      </w:r>
    </w:p>
    <w:p w:rsidR="00A31366" w:rsidRPr="001F4B53" w:rsidRDefault="001F4B53" w:rsidP="001F4B53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1F4B53">
        <w:rPr>
          <w:rFonts w:ascii="Times New Roman" w:eastAsia="Times New Roman" w:hAnsi="Times New Roman" w:cs="Times New Roman"/>
          <w:b/>
          <w:sz w:val="56"/>
          <w:szCs w:val="56"/>
        </w:rPr>
        <w:t xml:space="preserve"> Ленинского района г.Бишкек</w:t>
      </w:r>
    </w:p>
    <w:p w:rsidR="00A31366" w:rsidRPr="001F4B53" w:rsidRDefault="00A31366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1F4B53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 </w:t>
      </w:r>
    </w:p>
    <w:p w:rsidR="001F4B53" w:rsidRDefault="001F4B53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B53" w:rsidRDefault="001F4B53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B53" w:rsidRDefault="001F4B53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366" w:rsidRDefault="00A31366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4B53" w:rsidRDefault="001F4B53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B53" w:rsidRDefault="001F4B53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B53" w:rsidRDefault="001F4B53" w:rsidP="001F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B53" w:rsidRDefault="001F4B53" w:rsidP="001F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B53" w:rsidRDefault="001F4B53" w:rsidP="001F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B53" w:rsidRPr="00A31366" w:rsidRDefault="001F4B53" w:rsidP="001F4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31366" w:rsidRPr="001F4B53" w:rsidRDefault="00A31366" w:rsidP="001F4B5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B53">
        <w:rPr>
          <w:rFonts w:ascii="Times New Roman" w:eastAsia="Times New Roman" w:hAnsi="Times New Roman" w:cs="Times New Roman"/>
          <w:sz w:val="28"/>
          <w:szCs w:val="28"/>
        </w:rPr>
        <w:t>г. Бишкек</w:t>
      </w:r>
    </w:p>
    <w:p w:rsidR="00A31366" w:rsidRPr="001F4B53" w:rsidRDefault="00B03CDF" w:rsidP="001F4B5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31366" w:rsidRPr="001F4B5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E1F3D" w:rsidRDefault="00EE1F3D" w:rsidP="000C0D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31366" w:rsidRPr="000C0D06" w:rsidRDefault="00A31366" w:rsidP="000C0D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C0D06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П</w:t>
      </w:r>
      <w:r w:rsidR="004424F2" w:rsidRPr="000C0D06">
        <w:rPr>
          <w:rFonts w:ascii="Times New Roman" w:eastAsia="Times New Roman" w:hAnsi="Times New Roman" w:cs="Times New Roman"/>
          <w:color w:val="000000"/>
          <w:sz w:val="40"/>
          <w:szCs w:val="40"/>
        </w:rPr>
        <w:t>ерспективный п</w:t>
      </w:r>
      <w:r w:rsidRPr="000C0D06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лан развития </w:t>
      </w:r>
      <w:r w:rsidR="001F4B53" w:rsidRPr="000C0D06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СОШ №57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 и задачи плана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воспитательно-образовательной среды, способствующей: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у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познавательной активности, творческих способностей, индивидуальных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способностей, инициативности;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у школьников положительной гражданской позиции, духовности, культуры,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самостоятельности, толерантности, способности к успешной социализации в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 образа жизни.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плана: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равного доступа всех участников образовательного процесса к лучшим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ресурсам и технологиям;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учащихся в получении образования, обеспечивающего успех в быстро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меняющемся мире;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общеобразовательных школах интеллектуального, физически и духовно развитого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</w:t>
      </w:r>
      <w:r w:rsidR="001F4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Кыргызской 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на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инновационные методы, технологии обучения, расширение информационно– коммуникационных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технологий, способствующих формированию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умений и навыков анализа информации, самообучению;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</w:t>
      </w:r>
      <w:r w:rsidR="001F4B53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вательских умений и навыков у уча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на уроках и во внеурочной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с целью предоставления им оптимальных возможностей для получения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универсального образования, реализации индивидуальных творческих запросов;</w:t>
      </w:r>
    </w:p>
    <w:p w:rsidR="00A31366" w:rsidRPr="00F46AD5" w:rsidRDefault="00A31366" w:rsidP="00F46A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46AD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F46AD5">
        <w:rPr>
          <w:rFonts w:ascii="Times New Roman" w:eastAsia="Times New Roman" w:hAnsi="Times New Roman" w:cs="Times New Roman"/>
          <w:sz w:val="28"/>
          <w:szCs w:val="28"/>
        </w:rPr>
        <w:t>       совершенствование организации образовательного процесса в целях  </w:t>
      </w:r>
    </w:p>
    <w:p w:rsidR="00A31366" w:rsidRPr="00F46AD5" w:rsidRDefault="00A31366" w:rsidP="00F46A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46AD5">
        <w:rPr>
          <w:rFonts w:ascii="Times New Roman" w:eastAsia="Times New Roman" w:hAnsi="Times New Roman" w:cs="Times New Roman"/>
          <w:sz w:val="28"/>
          <w:szCs w:val="28"/>
        </w:rPr>
        <w:t>сох</w:t>
      </w:r>
      <w:r w:rsidR="001F4B53" w:rsidRPr="00F46AD5">
        <w:rPr>
          <w:rFonts w:ascii="Times New Roman" w:eastAsia="Times New Roman" w:hAnsi="Times New Roman" w:cs="Times New Roman"/>
          <w:sz w:val="28"/>
          <w:szCs w:val="28"/>
        </w:rPr>
        <w:t>ранения и укрепления здоровья уча</w:t>
      </w:r>
      <w:r w:rsidRPr="00F46AD5">
        <w:rPr>
          <w:rFonts w:ascii="Times New Roman" w:eastAsia="Times New Roman" w:hAnsi="Times New Roman" w:cs="Times New Roman"/>
          <w:sz w:val="28"/>
          <w:szCs w:val="28"/>
        </w:rPr>
        <w:t>щихся; 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ученического самоуправления, детской общественной организации;</w:t>
      </w:r>
    </w:p>
    <w:p w:rsid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открытости образовательного учреждения.</w:t>
      </w:r>
    </w:p>
    <w:p w:rsidR="00EE1F3D" w:rsidRPr="00A31366" w:rsidRDefault="00EE1F3D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746"/>
        <w:gridCol w:w="3773"/>
      </w:tblGrid>
      <w:tr w:rsidR="00447809" w:rsidTr="0072064D">
        <w:tc>
          <w:tcPr>
            <w:tcW w:w="534" w:type="dxa"/>
          </w:tcPr>
          <w:p w:rsidR="00447809" w:rsidRDefault="00447809" w:rsidP="00EE1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№</w:t>
            </w:r>
          </w:p>
        </w:tc>
        <w:tc>
          <w:tcPr>
            <w:tcW w:w="5811" w:type="dxa"/>
          </w:tcPr>
          <w:p w:rsidR="00447809" w:rsidRDefault="00101518" w:rsidP="00EE1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цели деятельности</w:t>
            </w:r>
          </w:p>
        </w:tc>
        <w:tc>
          <w:tcPr>
            <w:tcW w:w="3828" w:type="dxa"/>
          </w:tcPr>
          <w:p w:rsidR="00447809" w:rsidRDefault="00C06D39" w:rsidP="00EE1F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сроки</w:t>
            </w:r>
          </w:p>
        </w:tc>
      </w:tr>
      <w:tr w:rsidR="00447809" w:rsidTr="0072064D">
        <w:tc>
          <w:tcPr>
            <w:tcW w:w="534" w:type="dxa"/>
          </w:tcPr>
          <w:p w:rsidR="00447809" w:rsidRDefault="00447809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811" w:type="dxa"/>
          </w:tcPr>
          <w:p w:rsidR="00447809" w:rsidRDefault="00447809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313D">
              <w:rPr>
                <w:rFonts w:ascii="Times New Roman" w:hAnsi="Times New Roman" w:cs="Times New Roman"/>
                <w:sz w:val="28"/>
                <w:szCs w:val="28"/>
              </w:rPr>
              <w:t xml:space="preserve">азвитие механизма государственно-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управления школой</w:t>
            </w:r>
          </w:p>
        </w:tc>
        <w:tc>
          <w:tcPr>
            <w:tcW w:w="3828" w:type="dxa"/>
          </w:tcPr>
          <w:p w:rsidR="00447809" w:rsidRPr="005A6F8D" w:rsidRDefault="00B03CDF" w:rsidP="00B03C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  <w:r w:rsidR="00101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01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учебный год</w:t>
            </w:r>
          </w:p>
        </w:tc>
      </w:tr>
      <w:tr w:rsidR="00447809" w:rsidTr="0072064D">
        <w:tc>
          <w:tcPr>
            <w:tcW w:w="534" w:type="dxa"/>
          </w:tcPr>
          <w:p w:rsidR="00447809" w:rsidRDefault="00447809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811" w:type="dxa"/>
          </w:tcPr>
          <w:p w:rsidR="00447809" w:rsidRDefault="00447809" w:rsidP="00447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313D">
              <w:rPr>
                <w:rFonts w:ascii="Times New Roman" w:hAnsi="Times New Roman" w:cs="Times New Roman"/>
                <w:sz w:val="28"/>
                <w:szCs w:val="28"/>
              </w:rPr>
              <w:t>азвитие социокультурного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странства школы, внешних связей</w:t>
            </w:r>
          </w:p>
          <w:p w:rsidR="00447809" w:rsidRDefault="00447809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447809" w:rsidRPr="005A6F8D" w:rsidRDefault="00B03CDF" w:rsidP="00B03CDF">
            <w:pPr>
              <w:pStyle w:val="a3"/>
              <w:spacing w:before="157" w:beforeAutospacing="0" w:after="0" w:afterAutospacing="0"/>
              <w:textAlignment w:val="top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2021</w:t>
            </w:r>
            <w:r w:rsidR="003F60E4">
              <w:rPr>
                <w:color w:val="000000"/>
                <w:sz w:val="28"/>
                <w:szCs w:val="28"/>
                <w:shd w:val="clear" w:color="auto" w:fill="FFFFFF"/>
              </w:rPr>
              <w:t>-202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3F60E4">
              <w:rPr>
                <w:color w:val="000000"/>
                <w:sz w:val="28"/>
                <w:szCs w:val="28"/>
                <w:shd w:val="clear" w:color="auto" w:fill="FFFFFF"/>
              </w:rPr>
              <w:t xml:space="preserve"> учебный год</w:t>
            </w:r>
          </w:p>
        </w:tc>
      </w:tr>
      <w:tr w:rsidR="00447809" w:rsidTr="0072064D">
        <w:tc>
          <w:tcPr>
            <w:tcW w:w="534" w:type="dxa"/>
          </w:tcPr>
          <w:p w:rsidR="00447809" w:rsidRDefault="00447809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811" w:type="dxa"/>
          </w:tcPr>
          <w:p w:rsidR="00447809" w:rsidRDefault="00447809" w:rsidP="00447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73E7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повышения квалификации и самообразования педагогов при переходе на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="00C06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D39" w:rsidRPr="00C06D39" w:rsidRDefault="00C06D39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D39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о государственных стандартах общего образования.</w:t>
            </w:r>
          </w:p>
          <w:p w:rsidR="00447809" w:rsidRDefault="00447809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447809" w:rsidRPr="005A6F8D" w:rsidRDefault="00B03CDF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2021-2022</w:t>
            </w:r>
            <w:r w:rsidR="00C06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учебный год</w:t>
            </w:r>
          </w:p>
        </w:tc>
      </w:tr>
      <w:tr w:rsidR="00447809" w:rsidTr="0072064D">
        <w:tc>
          <w:tcPr>
            <w:tcW w:w="534" w:type="dxa"/>
          </w:tcPr>
          <w:p w:rsidR="00447809" w:rsidRDefault="00447809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811" w:type="dxa"/>
          </w:tcPr>
          <w:p w:rsidR="00447809" w:rsidRDefault="00D036C7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r w:rsidR="00447809" w:rsidRPr="009049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остоянное и непрерывное стремление к улучшению качества образования</w:t>
            </w:r>
          </w:p>
          <w:p w:rsidR="00447809" w:rsidRDefault="00447809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447809" w:rsidRPr="005A6F8D" w:rsidRDefault="00C06D39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всего учебного года</w:t>
            </w:r>
          </w:p>
        </w:tc>
      </w:tr>
      <w:tr w:rsidR="00447809" w:rsidTr="0072064D">
        <w:tc>
          <w:tcPr>
            <w:tcW w:w="534" w:type="dxa"/>
          </w:tcPr>
          <w:p w:rsidR="00447809" w:rsidRDefault="00447809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811" w:type="dxa"/>
          </w:tcPr>
          <w:p w:rsidR="00447809" w:rsidRDefault="00447809" w:rsidP="00447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73E7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комплексного использования современных информационных и педагогических технологий, обеспечивающих единое образовательное пространство школы</w:t>
            </w:r>
            <w:r w:rsidR="00C06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D39" w:rsidRDefault="00C06D39" w:rsidP="00447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D39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технологий в учебном процессе</w:t>
            </w:r>
          </w:p>
          <w:p w:rsidR="00704063" w:rsidRPr="00C06D39" w:rsidRDefault="00704063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447809" w:rsidRPr="005A6F8D" w:rsidRDefault="00C06D39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всего учебного года</w:t>
            </w:r>
          </w:p>
        </w:tc>
      </w:tr>
      <w:tr w:rsidR="00447809" w:rsidTr="0072064D">
        <w:tc>
          <w:tcPr>
            <w:tcW w:w="534" w:type="dxa"/>
          </w:tcPr>
          <w:p w:rsidR="00447809" w:rsidRDefault="00447809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811" w:type="dxa"/>
          </w:tcPr>
          <w:p w:rsidR="00447809" w:rsidRDefault="00447809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36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Оказание методической и практической помощи молодым специалистам при реализации проектов, программ, планов</w:t>
            </w:r>
          </w:p>
          <w:p w:rsidR="00704063" w:rsidRPr="00D036C7" w:rsidRDefault="00704063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447809" w:rsidRPr="005A6F8D" w:rsidRDefault="00C06D39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</w:tr>
      <w:tr w:rsidR="00D036C7" w:rsidTr="0072064D">
        <w:tc>
          <w:tcPr>
            <w:tcW w:w="534" w:type="dxa"/>
          </w:tcPr>
          <w:p w:rsidR="00D036C7" w:rsidRDefault="00D036C7" w:rsidP="007040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811" w:type="dxa"/>
          </w:tcPr>
          <w:p w:rsidR="00D036C7" w:rsidRDefault="00D036C7" w:rsidP="00447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6C7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систематической работы по выявлению, обобщению, распространению педагогического опыта</w:t>
            </w:r>
          </w:p>
          <w:p w:rsidR="00704063" w:rsidRPr="00D036C7" w:rsidRDefault="00704063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D036C7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</w:tr>
      <w:tr w:rsidR="00D036C7" w:rsidTr="0072064D">
        <w:tc>
          <w:tcPr>
            <w:tcW w:w="534" w:type="dxa"/>
          </w:tcPr>
          <w:p w:rsidR="00D036C7" w:rsidRDefault="00D036C7" w:rsidP="007040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811" w:type="dxa"/>
          </w:tcPr>
          <w:p w:rsidR="00D036C7" w:rsidRDefault="00D036C7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36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воспитательной работы среди учащихся, через усовершенствование методов преподавания и научных изысканий с целью повышения мотивации</w:t>
            </w:r>
          </w:p>
          <w:p w:rsidR="00704063" w:rsidRPr="00D036C7" w:rsidRDefault="00704063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D036C7" w:rsidRPr="005A6F8D" w:rsidRDefault="00D036C7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всего учебного года</w:t>
            </w:r>
          </w:p>
        </w:tc>
      </w:tr>
      <w:tr w:rsidR="00D036C7" w:rsidTr="0072064D">
        <w:tc>
          <w:tcPr>
            <w:tcW w:w="534" w:type="dxa"/>
          </w:tcPr>
          <w:p w:rsidR="00D036C7" w:rsidRDefault="00D036C7" w:rsidP="007040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811" w:type="dxa"/>
          </w:tcPr>
          <w:p w:rsidR="00D036C7" w:rsidRDefault="00D036C7" w:rsidP="00447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6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Продолжать формировать </w:t>
            </w:r>
            <w:r w:rsidRPr="00D036C7">
              <w:rPr>
                <w:rFonts w:ascii="Times New Roman" w:hAnsi="Times New Roman" w:cs="Times New Roman"/>
                <w:sz w:val="28"/>
                <w:szCs w:val="28"/>
              </w:rPr>
              <w:t>систему психолого-педагогического обеспечения учебно-воспитательного процесса</w:t>
            </w:r>
          </w:p>
          <w:p w:rsidR="00704063" w:rsidRPr="00D036C7" w:rsidRDefault="00704063" w:rsidP="0044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036C7" w:rsidRPr="005A6F8D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</w:tr>
      <w:tr w:rsidR="00D036C7" w:rsidTr="0072064D">
        <w:tc>
          <w:tcPr>
            <w:tcW w:w="534" w:type="dxa"/>
          </w:tcPr>
          <w:p w:rsidR="00D036C7" w:rsidRDefault="00D036C7" w:rsidP="007040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811" w:type="dxa"/>
          </w:tcPr>
          <w:p w:rsidR="00D036C7" w:rsidRDefault="00D036C7" w:rsidP="00447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3D">
              <w:rPr>
                <w:rFonts w:ascii="Times New Roman" w:hAnsi="Times New Roman" w:cs="Times New Roman"/>
                <w:sz w:val="28"/>
                <w:szCs w:val="28"/>
              </w:rPr>
              <w:t>Овладение системой многоуровневой оценки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 внеучебной деятельности уча</w:t>
            </w:r>
            <w:r w:rsidRPr="0000313D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  <w:p w:rsidR="00704063" w:rsidRPr="0000313D" w:rsidRDefault="00704063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D036C7" w:rsidRPr="005A6F8D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всего учебного года</w:t>
            </w:r>
          </w:p>
        </w:tc>
      </w:tr>
      <w:tr w:rsidR="00D036C7" w:rsidTr="0072064D">
        <w:tc>
          <w:tcPr>
            <w:tcW w:w="534" w:type="dxa"/>
          </w:tcPr>
          <w:p w:rsidR="00D036C7" w:rsidRDefault="00D036C7" w:rsidP="007040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11</w:t>
            </w:r>
          </w:p>
        </w:tc>
        <w:tc>
          <w:tcPr>
            <w:tcW w:w="5811" w:type="dxa"/>
          </w:tcPr>
          <w:p w:rsidR="00D036C7" w:rsidRDefault="00D036C7" w:rsidP="00D0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00313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0313D">
              <w:rPr>
                <w:rFonts w:ascii="Times New Roman" w:hAnsi="Times New Roman" w:cs="Times New Roman"/>
                <w:sz w:val="28"/>
                <w:szCs w:val="28"/>
              </w:rPr>
              <w:t xml:space="preserve"> методик для обеспечения контроля по выявлению проблем и своевременному реагированию на них</w:t>
            </w:r>
          </w:p>
          <w:p w:rsidR="00704063" w:rsidRPr="0000313D" w:rsidRDefault="00704063" w:rsidP="00D036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D036C7" w:rsidRPr="005A6F8D" w:rsidRDefault="003F60E4" w:rsidP="007040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всего учебного года</w:t>
            </w:r>
          </w:p>
        </w:tc>
      </w:tr>
      <w:tr w:rsidR="003F60E4" w:rsidTr="0072064D">
        <w:tc>
          <w:tcPr>
            <w:tcW w:w="534" w:type="dxa"/>
          </w:tcPr>
          <w:p w:rsidR="003F60E4" w:rsidRDefault="003F60E4" w:rsidP="007040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811" w:type="dxa"/>
          </w:tcPr>
          <w:p w:rsidR="003F60E4" w:rsidRDefault="003F60E4" w:rsidP="0070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00313D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и способность творчески мыслить, находить нестандартны</w:t>
            </w:r>
            <w:r w:rsidR="00704063">
              <w:rPr>
                <w:rFonts w:ascii="Times New Roman" w:hAnsi="Times New Roman" w:cs="Times New Roman"/>
                <w:sz w:val="28"/>
                <w:szCs w:val="28"/>
              </w:rPr>
              <w:t>е решения, проявлять инициативу</w:t>
            </w:r>
          </w:p>
          <w:p w:rsidR="003F60E4" w:rsidRPr="0000313D" w:rsidRDefault="003F60E4" w:rsidP="007040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3F60E4" w:rsidRPr="005A6F8D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всего учебного года</w:t>
            </w:r>
          </w:p>
        </w:tc>
      </w:tr>
      <w:tr w:rsidR="003F60E4" w:rsidTr="0072064D">
        <w:tc>
          <w:tcPr>
            <w:tcW w:w="534" w:type="dxa"/>
          </w:tcPr>
          <w:p w:rsidR="003F60E4" w:rsidRDefault="003F60E4" w:rsidP="007040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811" w:type="dxa"/>
          </w:tcPr>
          <w:p w:rsidR="003F60E4" w:rsidRDefault="003F60E4" w:rsidP="0070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6C7">
              <w:rPr>
                <w:rFonts w:ascii="Times New Roman" w:hAnsi="Times New Roman" w:cs="Times New Roman"/>
                <w:sz w:val="28"/>
                <w:szCs w:val="28"/>
              </w:rPr>
              <w:t>Формирование ключевых компетентностей в интеллектуальной, общественно-политической, коммуникационной, информационной и прочих сферах</w:t>
            </w:r>
          </w:p>
          <w:p w:rsidR="00704063" w:rsidRPr="00D036C7" w:rsidRDefault="00704063" w:rsidP="0070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60E4" w:rsidRPr="005A6F8D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всего учебного года</w:t>
            </w:r>
          </w:p>
        </w:tc>
      </w:tr>
      <w:tr w:rsidR="003F60E4" w:rsidTr="0072064D">
        <w:tc>
          <w:tcPr>
            <w:tcW w:w="534" w:type="dxa"/>
          </w:tcPr>
          <w:p w:rsidR="003F60E4" w:rsidRDefault="003F60E4" w:rsidP="007040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811" w:type="dxa"/>
          </w:tcPr>
          <w:p w:rsidR="003F60E4" w:rsidRDefault="003F60E4" w:rsidP="0070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6C7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 и иных мероприятий (олимпиад, соревнований) школьного уровня для выявления одаренных детей в различных сферах деятельности</w:t>
            </w:r>
          </w:p>
          <w:p w:rsidR="00704063" w:rsidRPr="00D036C7" w:rsidRDefault="00704063" w:rsidP="0070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60E4" w:rsidRPr="005A6F8D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всего учебного года</w:t>
            </w:r>
          </w:p>
        </w:tc>
      </w:tr>
      <w:tr w:rsidR="003F60E4" w:rsidTr="0072064D">
        <w:tc>
          <w:tcPr>
            <w:tcW w:w="534" w:type="dxa"/>
          </w:tcPr>
          <w:p w:rsidR="003F60E4" w:rsidRDefault="003F60E4" w:rsidP="007040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5811" w:type="dxa"/>
          </w:tcPr>
          <w:p w:rsidR="003F60E4" w:rsidRPr="00D036C7" w:rsidRDefault="003F60E4" w:rsidP="0070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6C7">
              <w:rPr>
                <w:rFonts w:ascii="Times New Roman" w:hAnsi="Times New Roman" w:cs="Times New Roman"/>
                <w:sz w:val="28"/>
                <w:szCs w:val="28"/>
              </w:rPr>
              <w:t>Обеспечить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талантливых детей</w:t>
            </w:r>
          </w:p>
        </w:tc>
        <w:tc>
          <w:tcPr>
            <w:tcW w:w="3828" w:type="dxa"/>
          </w:tcPr>
          <w:p w:rsidR="003F60E4" w:rsidRPr="005A6F8D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всего учебного года</w:t>
            </w:r>
          </w:p>
        </w:tc>
      </w:tr>
      <w:tr w:rsidR="003F60E4" w:rsidTr="0072064D">
        <w:tc>
          <w:tcPr>
            <w:tcW w:w="534" w:type="dxa"/>
          </w:tcPr>
          <w:p w:rsidR="003F60E4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5811" w:type="dxa"/>
          </w:tcPr>
          <w:p w:rsidR="003F60E4" w:rsidRDefault="003F60E4" w:rsidP="0070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6C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детей с ограниченными возможностями здоровья и детей-инвалидов</w:t>
            </w:r>
          </w:p>
          <w:p w:rsidR="00704063" w:rsidRPr="00D036C7" w:rsidRDefault="00704063" w:rsidP="0070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60E4" w:rsidRPr="005A6F8D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всего учебного года</w:t>
            </w:r>
          </w:p>
        </w:tc>
      </w:tr>
      <w:tr w:rsidR="003F60E4" w:rsidTr="0072064D">
        <w:tc>
          <w:tcPr>
            <w:tcW w:w="534" w:type="dxa"/>
          </w:tcPr>
          <w:p w:rsidR="003F60E4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:rsidR="003F60E4" w:rsidRPr="00D036C7" w:rsidRDefault="003F60E4" w:rsidP="0070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6C7">
              <w:rPr>
                <w:rFonts w:ascii="Times New Roman" w:hAnsi="Times New Roman" w:cs="Times New Roman"/>
                <w:sz w:val="28"/>
                <w:szCs w:val="28"/>
              </w:rPr>
              <w:t>Формирование внутришкольной оценки качества образования (мониторинга) при переходе с одной школьной ступени на другую</w:t>
            </w:r>
          </w:p>
          <w:p w:rsidR="003F60E4" w:rsidRPr="00D036C7" w:rsidRDefault="003F60E4" w:rsidP="0070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60E4" w:rsidRPr="005A6F8D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всего учебного года</w:t>
            </w:r>
          </w:p>
        </w:tc>
      </w:tr>
      <w:tr w:rsidR="003F60E4" w:rsidTr="0072064D">
        <w:tc>
          <w:tcPr>
            <w:tcW w:w="534" w:type="dxa"/>
          </w:tcPr>
          <w:p w:rsidR="003F60E4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5811" w:type="dxa"/>
          </w:tcPr>
          <w:p w:rsidR="003F60E4" w:rsidRDefault="003F60E4" w:rsidP="0070406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и проведению</w:t>
            </w:r>
            <w:r w:rsidRPr="00D036C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итоговой аттестации выпускников, к национальному тестированию, к сдаче </w:t>
            </w:r>
            <w:r w:rsidRPr="00D036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общереспубликанского тестирования</w:t>
            </w:r>
          </w:p>
          <w:p w:rsidR="00704063" w:rsidRPr="00D036C7" w:rsidRDefault="00704063" w:rsidP="0070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60E4" w:rsidRPr="005A6F8D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всего учебного года</w:t>
            </w:r>
          </w:p>
        </w:tc>
      </w:tr>
      <w:tr w:rsidR="003F60E4" w:rsidTr="0072064D">
        <w:tc>
          <w:tcPr>
            <w:tcW w:w="534" w:type="dxa"/>
          </w:tcPr>
          <w:p w:rsidR="003F60E4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5811" w:type="dxa"/>
          </w:tcPr>
          <w:p w:rsidR="003F60E4" w:rsidRPr="00D036C7" w:rsidRDefault="003F60E4" w:rsidP="0070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6C7">
              <w:rPr>
                <w:rFonts w:ascii="Times New Roman" w:hAnsi="Times New Roman" w:cs="Times New Roman"/>
                <w:sz w:val="28"/>
                <w:szCs w:val="28"/>
              </w:rPr>
              <w:t>Оптимизация организации учебного процесса в целях сохранения и укрепления здоровья обучающихся</w:t>
            </w:r>
          </w:p>
          <w:p w:rsidR="003F60E4" w:rsidRPr="00D036C7" w:rsidRDefault="003F60E4" w:rsidP="0070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60E4" w:rsidRPr="005A6F8D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всего учебного года</w:t>
            </w:r>
          </w:p>
        </w:tc>
      </w:tr>
      <w:tr w:rsidR="003F60E4" w:rsidTr="0072064D">
        <w:tc>
          <w:tcPr>
            <w:tcW w:w="534" w:type="dxa"/>
          </w:tcPr>
          <w:p w:rsidR="003F60E4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5811" w:type="dxa"/>
          </w:tcPr>
          <w:p w:rsidR="003F60E4" w:rsidRDefault="003F60E4" w:rsidP="00704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профессиональных </w:t>
            </w:r>
            <w:r w:rsidRPr="00D036C7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педагогических </w:t>
            </w:r>
            <w:r w:rsidRPr="00D03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конкурсах</w:t>
            </w:r>
          </w:p>
          <w:p w:rsidR="00704063" w:rsidRPr="00D036C7" w:rsidRDefault="00704063" w:rsidP="00704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60E4" w:rsidRPr="005A6F8D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Сентябрь,  февраль</w:t>
            </w:r>
          </w:p>
        </w:tc>
      </w:tr>
      <w:tr w:rsidR="003F60E4" w:rsidTr="0072064D">
        <w:tc>
          <w:tcPr>
            <w:tcW w:w="534" w:type="dxa"/>
          </w:tcPr>
          <w:p w:rsidR="003F60E4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21</w:t>
            </w:r>
          </w:p>
        </w:tc>
        <w:tc>
          <w:tcPr>
            <w:tcW w:w="5811" w:type="dxa"/>
          </w:tcPr>
          <w:p w:rsidR="00704063" w:rsidRPr="00704063" w:rsidRDefault="003F60E4" w:rsidP="0070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6C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внедрения современных технологий физического воспитания учащихся</w:t>
            </w:r>
          </w:p>
        </w:tc>
        <w:tc>
          <w:tcPr>
            <w:tcW w:w="3828" w:type="dxa"/>
          </w:tcPr>
          <w:p w:rsidR="003F60E4" w:rsidRPr="005A6F8D" w:rsidRDefault="003F60E4" w:rsidP="004478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всего учебного года</w:t>
            </w:r>
          </w:p>
        </w:tc>
      </w:tr>
    </w:tbl>
    <w:p w:rsidR="003A6A74" w:rsidRDefault="003A6A74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A4056" w:rsidRDefault="00A31366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A40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Ожидаемые результаты плана и</w:t>
      </w:r>
      <w:r w:rsidRPr="007A4056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7A40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индикаторы </w:t>
      </w:r>
    </w:p>
    <w:p w:rsidR="007A4056" w:rsidRPr="00704063" w:rsidRDefault="00A31366" w:rsidP="00704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A40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для оценки их достижения:</w:t>
      </w:r>
    </w:p>
    <w:p w:rsidR="00A31366" w:rsidRPr="007A405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обеспечение высокого качества образования;</w:t>
      </w:r>
    </w:p>
    <w:p w:rsidR="00A31366" w:rsidRPr="007A405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7"/>
      </w: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качественное обновление со</w:t>
      </w:r>
      <w:r w:rsidR="00F46AD5"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t>держания средн</w:t>
      </w: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t>его образования;</w:t>
      </w:r>
    </w:p>
    <w:p w:rsidR="00A31366" w:rsidRPr="007A405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7"/>
      </w: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совершенствование профессиональной компетентности и общекультурного уровня педагогических работников;</w:t>
      </w:r>
    </w:p>
    <w:p w:rsidR="00A31366" w:rsidRPr="007A405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7"/>
      </w: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повышение ИКТ-компетентности педагогов и учащихся;</w:t>
      </w:r>
    </w:p>
    <w:p w:rsidR="00A31366" w:rsidRPr="007A405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7"/>
      </w: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создание условий, обеспечивающих охрану жизни, сохранение и укрепление здоровья обучающихся, формирование их здорового образа жизни;</w:t>
      </w:r>
    </w:p>
    <w:p w:rsidR="00A31366" w:rsidRPr="007A405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7"/>
      </w: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создание здоровых и безопасных условий труда и учёбы;</w:t>
      </w:r>
    </w:p>
    <w:p w:rsidR="00A31366" w:rsidRPr="007A405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7"/>
      </w: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развитие материально-технической базы;</w:t>
      </w:r>
    </w:p>
    <w:p w:rsidR="00A31366" w:rsidRPr="007A405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7"/>
      </w: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повышение уровня обеспечения информационной техникой и современным учебным оборудованием;</w:t>
      </w:r>
    </w:p>
    <w:p w:rsid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7"/>
      </w:r>
      <w:r w:rsidRPr="007A405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повышение эффективности государствен</w:t>
      </w:r>
      <w:r w:rsidR="00101518">
        <w:rPr>
          <w:rFonts w:ascii="Times New Roman" w:eastAsia="Times New Roman" w:hAnsi="Times New Roman" w:cs="Times New Roman"/>
          <w:color w:val="000000"/>
          <w:sz w:val="32"/>
          <w:szCs w:val="32"/>
        </w:rPr>
        <w:t>но-общественных форм управления;</w:t>
      </w:r>
    </w:p>
    <w:p w:rsidR="00101518" w:rsidRDefault="00101518" w:rsidP="00101518">
      <w:pPr>
        <w:pStyle w:val="ae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1518">
        <w:rPr>
          <w:rFonts w:ascii="Times New Roman" w:eastAsia="Times New Roman" w:hAnsi="Times New Roman" w:cs="Times New Roman"/>
          <w:color w:val="000000"/>
          <w:sz w:val="32"/>
          <w:szCs w:val="32"/>
        </w:rPr>
        <w:t>рост общекультурной и профессиональной компетентности педагогов;</w:t>
      </w:r>
    </w:p>
    <w:p w:rsidR="00101518" w:rsidRPr="00101518" w:rsidRDefault="00101518" w:rsidP="00101518">
      <w:pPr>
        <w:pStyle w:val="ae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1518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обеспечить достижение готовности и способности обучающихся к</w:t>
      </w:r>
    </w:p>
    <w:p w:rsidR="00101518" w:rsidRDefault="00101518" w:rsidP="00101518">
      <w:pPr>
        <w:pStyle w:val="a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1518">
        <w:rPr>
          <w:rFonts w:ascii="Times New Roman" w:eastAsia="Times New Roman" w:hAnsi="Times New Roman" w:cs="Times New Roman"/>
          <w:color w:val="000000"/>
          <w:sz w:val="32"/>
          <w:szCs w:val="32"/>
        </w:rPr>
        <w:t>саморазвитию;</w:t>
      </w:r>
    </w:p>
    <w:p w:rsidR="00101518" w:rsidRPr="00101518" w:rsidRDefault="00101518" w:rsidP="00101518">
      <w:pPr>
        <w:pStyle w:val="ae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1518">
        <w:rPr>
          <w:rFonts w:ascii="Times New Roman" w:eastAsia="Times New Roman" w:hAnsi="Times New Roman" w:cs="Times New Roman"/>
          <w:color w:val="000000"/>
          <w:sz w:val="32"/>
          <w:szCs w:val="32"/>
        </w:rPr>
        <w:t>повышение уровня профессионального мастерства педагогов.</w:t>
      </w:r>
    </w:p>
    <w:p w:rsidR="00D127E1" w:rsidRPr="007A4056" w:rsidRDefault="00D127E1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C0D06" w:rsidRPr="007A4056" w:rsidRDefault="000C0D06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04063" w:rsidRDefault="00704063" w:rsidP="001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01518" w:rsidRDefault="00101518" w:rsidP="00101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31366" w:rsidRPr="00A31366" w:rsidRDefault="00A31366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Информационная справка</w:t>
      </w:r>
    </w:p>
    <w:p w:rsidR="00B670DB" w:rsidRDefault="00F46AD5" w:rsidP="00B670D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31366"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>няя общеобразовательная школа №57 </w:t>
      </w:r>
      <w:r w:rsidR="00A31366"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> города </w:t>
      </w:r>
      <w:r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Бишкека расположена по улице Интергельпо,2. </w:t>
      </w:r>
      <w:r w:rsidR="00A31366"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 здание школы построено</w:t>
      </w:r>
      <w:r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введено в экс</w:t>
      </w:r>
      <w:r w:rsidR="00A00D8F">
        <w:rPr>
          <w:rFonts w:ascii="Times New Roman" w:eastAsia="Times New Roman" w:hAnsi="Times New Roman" w:cs="Times New Roman"/>
          <w:color w:val="000000"/>
          <w:sz w:val="28"/>
          <w:szCs w:val="28"/>
        </w:rPr>
        <w:t>плуатацию в 1961</w:t>
      </w:r>
      <w:r w:rsidR="00E63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году. </w:t>
      </w:r>
      <w:r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2017</w:t>
      </w:r>
      <w:r w:rsidR="00A31366"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 школа прошла аттестацию</w:t>
      </w:r>
      <w:r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подтвердила свой статус </w:t>
      </w:r>
      <w:r w:rsidR="00A31366"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> средней </w:t>
      </w:r>
      <w:r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общеобразовательной </w:t>
      </w:r>
      <w:r w:rsidR="00A31366"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школы, получив лицензию и аккредитацию на </w:t>
      </w:r>
      <w:r w:rsidR="00B670DB"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лет. Школа имеет статус </w:t>
      </w:r>
      <w:r w:rsidR="00A31366"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 </w:t>
      </w:r>
      <w:r w:rsidR="00D24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общеобразовательной </w:t>
      </w:r>
      <w:r w:rsidR="00A31366" w:rsidRP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B670DB" w:rsidRPr="00B670DB" w:rsidRDefault="00B670DB" w:rsidP="00B670DB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0DB">
        <w:rPr>
          <w:rFonts w:ascii="Times New Roman" w:hAnsi="Times New Roman" w:cs="Times New Roman"/>
          <w:sz w:val="28"/>
          <w:szCs w:val="28"/>
        </w:rPr>
        <w:t xml:space="preserve"> Школа смешанного типа.</w:t>
      </w:r>
    </w:p>
    <w:p w:rsidR="00A31366" w:rsidRDefault="00B670DB" w:rsidP="00B670DB">
      <w:pPr>
        <w:pStyle w:val="a4"/>
        <w:rPr>
          <w:rFonts w:ascii="Times New Roman" w:hAnsi="Times New Roman" w:cs="Times New Roman"/>
          <w:sz w:val="28"/>
          <w:szCs w:val="28"/>
        </w:rPr>
      </w:pPr>
      <w:r w:rsidRPr="00B670DB">
        <w:rPr>
          <w:rFonts w:ascii="Times New Roman" w:hAnsi="Times New Roman" w:cs="Times New Roman"/>
          <w:sz w:val="28"/>
          <w:szCs w:val="28"/>
        </w:rPr>
        <w:t xml:space="preserve">Обучение  ведется на </w:t>
      </w:r>
      <w:r w:rsidRPr="00B670DB">
        <w:rPr>
          <w:rFonts w:ascii="Times New Roman" w:hAnsi="Times New Roman" w:cs="Times New Roman"/>
          <w:b/>
          <w:sz w:val="28"/>
          <w:szCs w:val="28"/>
        </w:rPr>
        <w:t>кыргызском</w:t>
      </w:r>
      <w:r w:rsidRPr="00B670DB">
        <w:rPr>
          <w:rFonts w:ascii="Times New Roman" w:hAnsi="Times New Roman" w:cs="Times New Roman"/>
          <w:sz w:val="28"/>
          <w:szCs w:val="28"/>
        </w:rPr>
        <w:t xml:space="preserve"> и  </w:t>
      </w:r>
      <w:r w:rsidRPr="00B670DB">
        <w:rPr>
          <w:rFonts w:ascii="Times New Roman" w:hAnsi="Times New Roman" w:cs="Times New Roman"/>
          <w:b/>
          <w:sz w:val="28"/>
          <w:szCs w:val="28"/>
        </w:rPr>
        <w:t>русском</w:t>
      </w:r>
      <w:r w:rsidRPr="00B670DB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F93A9A" w:rsidRDefault="00F93A9A" w:rsidP="00B670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3A9A" w:rsidRPr="00783C38" w:rsidRDefault="00F93A9A" w:rsidP="00F93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C38">
        <w:rPr>
          <w:rFonts w:ascii="Times New Roman" w:eastAsia="Times New Roman" w:hAnsi="Times New Roman" w:cs="Times New Roman"/>
          <w:sz w:val="28"/>
          <w:szCs w:val="28"/>
        </w:rPr>
        <w:t xml:space="preserve">В начале учебного года 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/>
        </w:rPr>
        <w:t>обучались 14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90</w:t>
      </w:r>
      <w:r w:rsidRPr="00783C38">
        <w:rPr>
          <w:rFonts w:ascii="Times New Roman" w:eastAsia="Times New Roman" w:hAnsi="Times New Roman" w:cs="Times New Roman"/>
          <w:sz w:val="28"/>
          <w:szCs w:val="28"/>
        </w:rPr>
        <w:t xml:space="preserve"> учащихся. За учебный год численность учащихся школы уменьшилось на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3C38">
        <w:rPr>
          <w:rFonts w:ascii="Times New Roman" w:eastAsia="Times New Roman" w:hAnsi="Times New Roman" w:cs="Times New Roman"/>
          <w:sz w:val="28"/>
          <w:szCs w:val="28"/>
        </w:rPr>
        <w:t>9 учащихся.</w:t>
      </w:r>
    </w:p>
    <w:p w:rsidR="00F93A9A" w:rsidRPr="00783C38" w:rsidRDefault="00F93A9A" w:rsidP="00F93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C38">
        <w:rPr>
          <w:rFonts w:ascii="Times New Roman" w:eastAsia="Times New Roman" w:hAnsi="Times New Roman" w:cs="Times New Roman"/>
          <w:sz w:val="28"/>
          <w:szCs w:val="28"/>
        </w:rPr>
        <w:t>На конец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83C38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3C38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 школе 1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4533A2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C38">
        <w:rPr>
          <w:rFonts w:ascii="Times New Roman" w:eastAsia="Times New Roman" w:hAnsi="Times New Roman" w:cs="Times New Roman"/>
          <w:sz w:val="28"/>
          <w:szCs w:val="28"/>
        </w:rPr>
        <w:t>учащ</w:t>
      </w:r>
      <w:r w:rsidRPr="00783C38">
        <w:rPr>
          <w:rFonts w:ascii="Times New Roman" w:eastAsia="Times New Roman" w:hAnsi="Times New Roman" w:cs="Times New Roman"/>
          <w:sz w:val="28"/>
          <w:szCs w:val="28"/>
          <w:lang w:val="ky-KG"/>
        </w:rPr>
        <w:t>их</w:t>
      </w:r>
      <w:r w:rsidRPr="00783C38">
        <w:rPr>
          <w:rFonts w:ascii="Times New Roman" w:eastAsia="Times New Roman" w:hAnsi="Times New Roman" w:cs="Times New Roman"/>
          <w:sz w:val="28"/>
          <w:szCs w:val="28"/>
        </w:rPr>
        <w:t>ся, из них:</w:t>
      </w:r>
    </w:p>
    <w:p w:rsidR="00F93A9A" w:rsidRPr="00783C38" w:rsidRDefault="00F93A9A" w:rsidP="00F93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C3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–  587 </w:t>
      </w:r>
      <w:r w:rsidRPr="00783C38">
        <w:rPr>
          <w:rFonts w:ascii="Times New Roman" w:eastAsia="Times New Roman" w:hAnsi="Times New Roman" w:cs="Times New Roman"/>
          <w:sz w:val="28"/>
          <w:szCs w:val="28"/>
        </w:rPr>
        <w:t>учащися (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83C38">
        <w:rPr>
          <w:rFonts w:ascii="Times New Roman" w:eastAsia="Times New Roman" w:hAnsi="Times New Roman" w:cs="Times New Roman"/>
          <w:sz w:val="28"/>
          <w:szCs w:val="28"/>
        </w:rPr>
        <w:t xml:space="preserve"> классов);</w:t>
      </w:r>
    </w:p>
    <w:p w:rsidR="00F93A9A" w:rsidRPr="00783C38" w:rsidRDefault="00F93A9A" w:rsidP="00F93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C38">
        <w:rPr>
          <w:rFonts w:ascii="Times New Roman" w:eastAsia="Times New Roman" w:hAnsi="Times New Roman" w:cs="Times New Roman"/>
          <w:sz w:val="28"/>
          <w:szCs w:val="28"/>
        </w:rPr>
        <w:t xml:space="preserve">       В основной школе –  </w:t>
      </w:r>
      <w:r>
        <w:rPr>
          <w:rFonts w:ascii="Times New Roman" w:eastAsia="Times New Roman" w:hAnsi="Times New Roman" w:cs="Times New Roman"/>
          <w:sz w:val="28"/>
          <w:szCs w:val="28"/>
        </w:rPr>
        <w:t>735</w:t>
      </w:r>
      <w:r w:rsidRPr="00783C38">
        <w:rPr>
          <w:rFonts w:ascii="Times New Roman" w:eastAsia="Times New Roman" w:hAnsi="Times New Roman" w:cs="Times New Roman"/>
          <w:sz w:val="28"/>
          <w:szCs w:val="28"/>
        </w:rPr>
        <w:t xml:space="preserve"> учащихся (2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3C38">
        <w:rPr>
          <w:rFonts w:ascii="Times New Roman" w:eastAsia="Times New Roman" w:hAnsi="Times New Roman" w:cs="Times New Roman"/>
          <w:sz w:val="28"/>
          <w:szCs w:val="28"/>
        </w:rPr>
        <w:t xml:space="preserve"> классов);</w:t>
      </w:r>
    </w:p>
    <w:p w:rsidR="00F93A9A" w:rsidRDefault="00F93A9A" w:rsidP="00F93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C38">
        <w:rPr>
          <w:rFonts w:ascii="Times New Roman" w:eastAsia="Times New Roman" w:hAnsi="Times New Roman" w:cs="Times New Roman"/>
          <w:sz w:val="28"/>
          <w:szCs w:val="28"/>
        </w:rPr>
        <w:t xml:space="preserve">          В старшей школе –  </w:t>
      </w: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783C38">
        <w:rPr>
          <w:rFonts w:ascii="Times New Roman" w:eastAsia="Times New Roman" w:hAnsi="Times New Roman" w:cs="Times New Roman"/>
          <w:sz w:val="28"/>
          <w:szCs w:val="28"/>
        </w:rPr>
        <w:t xml:space="preserve"> учащихся (4 класса)</w:t>
      </w:r>
    </w:p>
    <w:p w:rsidR="00F93A9A" w:rsidRPr="00783C38" w:rsidRDefault="00F93A9A" w:rsidP="00F93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4424F2" w:rsidRPr="00F93A9A" w:rsidRDefault="004424F2" w:rsidP="004424F2">
      <w:pPr>
        <w:pStyle w:val="a4"/>
        <w:rPr>
          <w:rFonts w:ascii="Times New Roman" w:hAnsi="Times New Roman" w:cs="Times New Roman"/>
          <w:b/>
          <w:color w:val="000000" w:themeColor="text1"/>
          <w:sz w:val="36"/>
          <w:szCs w:val="36"/>
          <w:lang w:val="ky-KG"/>
        </w:rPr>
      </w:pPr>
      <w:r w:rsidRPr="00F93A9A">
        <w:rPr>
          <w:bCs/>
          <w:iCs/>
          <w:color w:val="000000" w:themeColor="text1"/>
          <w:sz w:val="28"/>
          <w:szCs w:val="28"/>
          <w:lang w:val="ky-KG"/>
        </w:rPr>
        <w:t xml:space="preserve">                </w:t>
      </w:r>
      <w:r w:rsidRPr="00F93A9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ky-KG"/>
        </w:rPr>
        <w:t>Главная задача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4424F2" w:rsidRPr="00F93A9A" w:rsidRDefault="00F93A9A" w:rsidP="004424F2">
      <w:pPr>
        <w:keepNext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y-KG"/>
        </w:rPr>
      </w:pPr>
      <w:r w:rsidRPr="00F93A9A">
        <w:rPr>
          <w:rFonts w:ascii="Times New Roman" w:hAnsi="Times New Roman" w:cs="Times New Roman"/>
          <w:color w:val="000000" w:themeColor="text1"/>
          <w:sz w:val="28"/>
          <w:szCs w:val="28"/>
        </w:rPr>
        <w:t>В 2019-2020</w:t>
      </w:r>
      <w:r w:rsidR="004424F2" w:rsidRPr="00F93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 была определена новая психолого-педагогическая  тема работы средней общеобразовательной школы №57:</w:t>
      </w:r>
      <w:r w:rsidR="004424F2" w:rsidRPr="00F93A9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y-KG"/>
        </w:rPr>
        <w:t xml:space="preserve"> “</w:t>
      </w:r>
      <w:r w:rsidR="004424F2" w:rsidRPr="00F93A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ky-KG"/>
        </w:rPr>
        <w:t>Новый шаг: новые технологии и развитие  качественного образования</w:t>
      </w:r>
      <w:r w:rsidR="004424F2" w:rsidRPr="00F93A9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y-KG"/>
        </w:rPr>
        <w:t>”</w:t>
      </w:r>
    </w:p>
    <w:p w:rsidR="004424F2" w:rsidRPr="004424F2" w:rsidRDefault="004424F2" w:rsidP="004424F2">
      <w:pPr>
        <w:pStyle w:val="a4"/>
        <w:rPr>
          <w:rFonts w:ascii="Times New Roman" w:hAnsi="Times New Roman" w:cs="Times New Roman"/>
        </w:rPr>
      </w:pPr>
      <w:r w:rsidRPr="004424F2">
        <w:rPr>
          <w:rFonts w:ascii="Times New Roman" w:hAnsi="Times New Roman" w:cs="Times New Roman"/>
          <w:sz w:val="28"/>
          <w:szCs w:val="28"/>
        </w:rPr>
        <w:t>В соответствии с  психолого-педагогической темой   школы  были определены следующие задачи  на этот  учебный год:</w:t>
      </w:r>
    </w:p>
    <w:p w:rsidR="004424F2" w:rsidRPr="004424F2" w:rsidRDefault="004424F2" w:rsidP="004424F2">
      <w:pPr>
        <w:pStyle w:val="a4"/>
        <w:jc w:val="center"/>
        <w:rPr>
          <w:rFonts w:ascii="Times New Roman" w:hAnsi="Times New Roman" w:cs="Times New Roman"/>
          <w:b/>
        </w:rPr>
      </w:pPr>
    </w:p>
    <w:p w:rsidR="004424F2" w:rsidRPr="004424F2" w:rsidRDefault="004424F2" w:rsidP="00442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4424F2">
        <w:rPr>
          <w:rFonts w:ascii="Times New Roman" w:hAnsi="Times New Roman" w:cs="Times New Roman"/>
          <w:sz w:val="28"/>
          <w:szCs w:val="28"/>
        </w:rPr>
        <w:t>1.Совершенствовать   работу по повышению качества образования:</w:t>
      </w:r>
    </w:p>
    <w:p w:rsidR="004424F2" w:rsidRPr="004424F2" w:rsidRDefault="004424F2" w:rsidP="00442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4424F2">
        <w:rPr>
          <w:rFonts w:ascii="Times New Roman" w:hAnsi="Times New Roman" w:cs="Times New Roman"/>
          <w:sz w:val="28"/>
          <w:szCs w:val="28"/>
        </w:rPr>
        <w:t xml:space="preserve">  а) Совершенствование методической работы по вопросам и направлениям в системе повышения квалификации.</w:t>
      </w:r>
    </w:p>
    <w:p w:rsidR="004424F2" w:rsidRPr="004424F2" w:rsidRDefault="004424F2" w:rsidP="00442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4424F2">
        <w:rPr>
          <w:rFonts w:ascii="Times New Roman" w:hAnsi="Times New Roman" w:cs="Times New Roman"/>
          <w:sz w:val="28"/>
          <w:szCs w:val="28"/>
        </w:rPr>
        <w:t xml:space="preserve">  б) Совершенствовать  работу по использованию информационных технологий в предметном обучении.</w:t>
      </w:r>
    </w:p>
    <w:p w:rsidR="004424F2" w:rsidRPr="004424F2" w:rsidRDefault="004424F2" w:rsidP="00442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4424F2">
        <w:rPr>
          <w:rFonts w:ascii="Times New Roman" w:hAnsi="Times New Roman" w:cs="Times New Roman"/>
          <w:sz w:val="28"/>
          <w:szCs w:val="28"/>
        </w:rPr>
        <w:t>2. Продолжать работу по развитию образовательного пространства:</w:t>
      </w:r>
    </w:p>
    <w:p w:rsidR="004424F2" w:rsidRPr="004424F2" w:rsidRDefault="004424F2" w:rsidP="00442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4424F2">
        <w:rPr>
          <w:rFonts w:ascii="Times New Roman" w:hAnsi="Times New Roman" w:cs="Times New Roman"/>
          <w:sz w:val="28"/>
          <w:szCs w:val="28"/>
        </w:rPr>
        <w:t xml:space="preserve">  а) Совершенствовать систему работы с одаренными детьми.</w:t>
      </w:r>
    </w:p>
    <w:p w:rsidR="004424F2" w:rsidRPr="004424F2" w:rsidRDefault="004424F2" w:rsidP="00442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4424F2">
        <w:rPr>
          <w:rFonts w:ascii="Times New Roman" w:hAnsi="Times New Roman" w:cs="Times New Roman"/>
          <w:sz w:val="28"/>
          <w:szCs w:val="28"/>
        </w:rPr>
        <w:t xml:space="preserve">  б) Проводить  психологические тесты по учебно-воспитательному процессу у учащихся и учителей.</w:t>
      </w:r>
    </w:p>
    <w:p w:rsidR="004424F2" w:rsidRPr="004424F2" w:rsidRDefault="004424F2" w:rsidP="00442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4424F2">
        <w:rPr>
          <w:rFonts w:ascii="Times New Roman" w:hAnsi="Times New Roman" w:cs="Times New Roman"/>
          <w:sz w:val="28"/>
          <w:szCs w:val="28"/>
        </w:rPr>
        <w:t>3. Совершенствование работы на сбережение здоровья участников образовательного процесса</w:t>
      </w:r>
    </w:p>
    <w:p w:rsidR="004424F2" w:rsidRPr="004424F2" w:rsidRDefault="004424F2" w:rsidP="004424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24F2" w:rsidRPr="004424F2" w:rsidRDefault="004424F2" w:rsidP="00442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4424F2">
        <w:rPr>
          <w:rFonts w:ascii="Times New Roman" w:hAnsi="Times New Roman" w:cs="Times New Roman"/>
          <w:sz w:val="28"/>
          <w:szCs w:val="28"/>
        </w:rPr>
        <w:lastRenderedPageBreak/>
        <w:t>Для решения этих задач учителями школы выбраны следующие педагогические технологии: здоровьесберегающие, личностно-ориентированное, развивающее обучение, деятельный подход к обучению.</w:t>
      </w:r>
    </w:p>
    <w:p w:rsidR="004424F2" w:rsidRPr="004424F2" w:rsidRDefault="004424F2" w:rsidP="004424F2">
      <w:pPr>
        <w:pStyle w:val="a4"/>
        <w:rPr>
          <w:rFonts w:ascii="Times New Roman" w:hAnsi="Times New Roman" w:cs="Times New Roman"/>
          <w:sz w:val="28"/>
          <w:szCs w:val="28"/>
        </w:rPr>
      </w:pPr>
      <w:r w:rsidRPr="004424F2">
        <w:rPr>
          <w:rFonts w:ascii="Times New Roman" w:hAnsi="Times New Roman" w:cs="Times New Roman"/>
          <w:sz w:val="28"/>
          <w:szCs w:val="28"/>
        </w:rPr>
        <w:t xml:space="preserve"> Достижение основной цели нашей школы – формирование личности, способной к самообразованию и самовоспитанию.</w:t>
      </w:r>
    </w:p>
    <w:p w:rsidR="004424F2" w:rsidRPr="00A37340" w:rsidRDefault="004424F2" w:rsidP="004424F2">
      <w:pPr>
        <w:keepNext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34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школы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классами.</w:t>
      </w:r>
    </w:p>
    <w:p w:rsidR="004424F2" w:rsidRDefault="004424F2" w:rsidP="004424F2">
      <w:pPr>
        <w:keepNext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работает в режиме пя</w:t>
      </w:r>
      <w:r w:rsidRPr="00A37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тидневной рабочей недели в </w:t>
      </w:r>
      <w:r w:rsidRPr="00A3734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две </w:t>
      </w:r>
      <w:r w:rsidRPr="00A37340">
        <w:rPr>
          <w:rFonts w:ascii="Times New Roman" w:eastAsia="Times New Roman" w:hAnsi="Times New Roman" w:cs="Times New Roman"/>
          <w:color w:val="000000"/>
          <w:sz w:val="28"/>
          <w:szCs w:val="28"/>
        </w:rPr>
        <w:t>смен</w:t>
      </w:r>
      <w:r w:rsidRPr="00A37340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ы</w:t>
      </w:r>
      <w:r w:rsidRPr="00A37340"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Обучение ведется на русском и  кыргызском языках. Образовательный процесс осуществляется в соответствии с уровнями общеобразовательных программ трех ступеней образования. Организация учебного процесса регламентируется учебным планом и расписанием занятий. Максимальный объем учебной нагрузки обучающихся соответствует максимально допустимо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количеству часов с учетом пя</w:t>
      </w:r>
      <w:r w:rsidRPr="00A37340">
        <w:rPr>
          <w:rFonts w:ascii="Times New Roman" w:eastAsia="Times New Roman" w:hAnsi="Times New Roman" w:cs="Times New Roman"/>
          <w:color w:val="000000"/>
          <w:sz w:val="28"/>
          <w:szCs w:val="28"/>
        </w:rPr>
        <w:t>тидневной  учебной недели.</w:t>
      </w:r>
    </w:p>
    <w:p w:rsidR="007A4056" w:rsidRDefault="007A4056" w:rsidP="007A4056">
      <w:pPr>
        <w:pStyle w:val="a4"/>
        <w:jc w:val="center"/>
        <w:rPr>
          <w:rStyle w:val="a6"/>
          <w:rFonts w:ascii="Times New Roman" w:hAnsi="Times New Roman" w:cs="Times New Roman"/>
          <w:bCs w:val="0"/>
          <w:sz w:val="32"/>
          <w:szCs w:val="32"/>
        </w:rPr>
      </w:pPr>
      <w:r w:rsidRPr="00D127E1">
        <w:rPr>
          <w:rStyle w:val="a6"/>
          <w:rFonts w:ascii="Times New Roman" w:hAnsi="Times New Roman" w:cs="Times New Roman"/>
          <w:bCs w:val="0"/>
          <w:sz w:val="32"/>
          <w:szCs w:val="32"/>
        </w:rPr>
        <w:t>Мониторинг</w:t>
      </w:r>
      <w:r w:rsidRPr="00D127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D127E1">
        <w:rPr>
          <w:rStyle w:val="a6"/>
          <w:rFonts w:ascii="Times New Roman" w:hAnsi="Times New Roman" w:cs="Times New Roman"/>
          <w:bCs w:val="0"/>
          <w:sz w:val="32"/>
          <w:szCs w:val="32"/>
        </w:rPr>
        <w:t>накопляемост</w:t>
      </w:r>
      <w:r>
        <w:rPr>
          <w:rStyle w:val="a6"/>
          <w:rFonts w:ascii="Times New Roman" w:hAnsi="Times New Roman" w:cs="Times New Roman"/>
          <w:bCs w:val="0"/>
          <w:sz w:val="32"/>
          <w:szCs w:val="32"/>
        </w:rPr>
        <w:t>и класс/комплектов учащимися</w:t>
      </w:r>
    </w:p>
    <w:p w:rsidR="007A4056" w:rsidRPr="00D127E1" w:rsidRDefault="007A4056" w:rsidP="007A405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127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D127E1">
        <w:rPr>
          <w:rStyle w:val="a6"/>
          <w:rFonts w:ascii="Times New Roman" w:hAnsi="Times New Roman" w:cs="Times New Roman"/>
          <w:bCs w:val="0"/>
          <w:sz w:val="32"/>
          <w:szCs w:val="32"/>
        </w:rPr>
        <w:t>за три</w:t>
      </w:r>
      <w:r w:rsidRPr="00D127E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D127E1">
        <w:rPr>
          <w:rStyle w:val="a6"/>
          <w:rFonts w:ascii="Times New Roman" w:hAnsi="Times New Roman" w:cs="Times New Roman"/>
          <w:bCs w:val="0"/>
          <w:sz w:val="32"/>
          <w:szCs w:val="32"/>
        </w:rPr>
        <w:t>года</w:t>
      </w:r>
    </w:p>
    <w:tbl>
      <w:tblPr>
        <w:tblpPr w:leftFromText="180" w:rightFromText="180" w:vertAnchor="text" w:horzAnchor="margin" w:tblpXSpec="center" w:tblpY="307"/>
        <w:tblW w:w="102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944"/>
        <w:gridCol w:w="979"/>
        <w:gridCol w:w="1134"/>
        <w:gridCol w:w="992"/>
        <w:gridCol w:w="851"/>
        <w:gridCol w:w="1134"/>
        <w:gridCol w:w="992"/>
        <w:gridCol w:w="992"/>
        <w:gridCol w:w="1431"/>
      </w:tblGrid>
      <w:tr w:rsidR="00B03CDF" w:rsidRPr="007A4056" w:rsidTr="00B03CDF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A4056">
              <w:rPr>
                <w:rFonts w:ascii="Times New Roman" w:hAnsi="Times New Roman" w:cs="Times New Roman"/>
                <w:sz w:val="16"/>
                <w:szCs w:val="16"/>
              </w:rPr>
              <w:t>классы</w:t>
            </w:r>
          </w:p>
        </w:tc>
        <w:tc>
          <w:tcPr>
            <w:tcW w:w="3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056">
              <w:rPr>
                <w:rFonts w:ascii="Times New Roman" w:hAnsi="Times New Roman" w:cs="Times New Roman"/>
                <w:b/>
                <w:sz w:val="16"/>
                <w:szCs w:val="16"/>
              </w:rPr>
              <w:t>2019-2020 уч.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A405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2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2020-2021 уч. год</w:t>
            </w:r>
          </w:p>
        </w:tc>
        <w:tc>
          <w:tcPr>
            <w:tcW w:w="3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2021-2022 уч. год</w:t>
            </w:r>
          </w:p>
        </w:tc>
      </w:tr>
      <w:tr w:rsidR="00B03CDF" w:rsidRPr="007A4056" w:rsidTr="007A4056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05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класс-комплект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056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уч-ся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056">
              <w:rPr>
                <w:rFonts w:ascii="Times New Roman" w:eastAsia="Times New Roman" w:hAnsi="Times New Roman" w:cs="Times New Roman"/>
                <w:sz w:val="16"/>
                <w:szCs w:val="16"/>
              </w:rPr>
              <w:t>девочек/</w:t>
            </w:r>
          </w:p>
          <w:p w:rsidR="00B03CDF" w:rsidRPr="007A4056" w:rsidRDefault="00B03CDF" w:rsidP="00B03CD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056">
              <w:rPr>
                <w:rFonts w:ascii="Times New Roman" w:eastAsia="Times New Roman" w:hAnsi="Times New Roman" w:cs="Times New Roman"/>
                <w:sz w:val="16"/>
                <w:szCs w:val="16"/>
              </w:rPr>
              <w:t>мальчиков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05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</w:p>
          <w:p w:rsidR="00B03CDF" w:rsidRPr="007A4056" w:rsidRDefault="00B03CDF" w:rsidP="00B03CD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056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056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уч-ся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056">
              <w:rPr>
                <w:rFonts w:ascii="Times New Roman" w:eastAsia="Times New Roman" w:hAnsi="Times New Roman" w:cs="Times New Roman"/>
                <w:sz w:val="16"/>
                <w:szCs w:val="16"/>
              </w:rPr>
              <w:t>девочек/</w:t>
            </w:r>
          </w:p>
          <w:p w:rsidR="00B03CDF" w:rsidRPr="007A4056" w:rsidRDefault="00B03CDF" w:rsidP="00B03CD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056">
              <w:rPr>
                <w:rFonts w:ascii="Times New Roman" w:eastAsia="Times New Roman" w:hAnsi="Times New Roman" w:cs="Times New Roman"/>
                <w:sz w:val="16"/>
                <w:szCs w:val="16"/>
              </w:rPr>
              <w:t>мальчиков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05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класс-комплект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056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уч-ся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056">
              <w:rPr>
                <w:rFonts w:ascii="Times New Roman" w:eastAsia="Times New Roman" w:hAnsi="Times New Roman" w:cs="Times New Roman"/>
                <w:sz w:val="16"/>
                <w:szCs w:val="16"/>
              </w:rPr>
              <w:t>девочек/</w:t>
            </w:r>
          </w:p>
          <w:p w:rsidR="00B03CDF" w:rsidRPr="007A4056" w:rsidRDefault="00B03CDF" w:rsidP="00B03CDF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056">
              <w:rPr>
                <w:rFonts w:ascii="Times New Roman" w:eastAsia="Times New Roman" w:hAnsi="Times New Roman" w:cs="Times New Roman"/>
                <w:sz w:val="16"/>
                <w:szCs w:val="16"/>
              </w:rPr>
              <w:t>мальчиков</w:t>
            </w:r>
          </w:p>
        </w:tc>
      </w:tr>
      <w:tr w:rsidR="00B03CDF" w:rsidRPr="007A4056" w:rsidTr="00B03CDF">
        <w:trPr>
          <w:trHeight w:val="127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92/85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55/49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79/71</w:t>
            </w:r>
          </w:p>
        </w:tc>
      </w:tr>
      <w:tr w:rsidR="00B03CDF" w:rsidRPr="007A4056" w:rsidTr="00B03CDF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90/77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66/70</w:t>
            </w:r>
          </w:p>
        </w:tc>
      </w:tr>
      <w:tr w:rsidR="00B03CDF" w:rsidRPr="007A4056" w:rsidTr="00B03CDF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77/93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90/74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83/77</w:t>
            </w:r>
          </w:p>
        </w:tc>
      </w:tr>
      <w:tr w:rsidR="00B03CDF" w:rsidRPr="007A4056" w:rsidTr="00B03CDF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74/96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71/70</w:t>
            </w:r>
          </w:p>
        </w:tc>
      </w:tr>
      <w:tr w:rsidR="00B03CDF" w:rsidRPr="007A4056" w:rsidTr="00B03CDF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74/85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78/84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85/76</w:t>
            </w:r>
          </w:p>
        </w:tc>
      </w:tr>
      <w:tr w:rsidR="00B03CDF" w:rsidRPr="007A4056" w:rsidTr="00B03CDF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70/75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76/80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72/83</w:t>
            </w:r>
          </w:p>
        </w:tc>
      </w:tr>
      <w:tr w:rsidR="00B03CDF" w:rsidRPr="007A4056" w:rsidTr="00B03CDF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68/64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74/77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C7254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72/81</w:t>
            </w:r>
          </w:p>
        </w:tc>
      </w:tr>
      <w:tr w:rsidR="00B03CDF" w:rsidRPr="007A4056" w:rsidTr="00B03CDF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65/55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73/80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432A28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432A28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69/73</w:t>
            </w:r>
          </w:p>
        </w:tc>
      </w:tr>
      <w:tr w:rsidR="00B03CDF" w:rsidRPr="007A4056" w:rsidTr="00B03CDF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64/60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C7254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66/58</w:t>
            </w:r>
          </w:p>
        </w:tc>
      </w:tr>
      <w:tr w:rsidR="00B03CDF" w:rsidRPr="007A4056" w:rsidTr="00B03CDF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20/19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C7254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</w:tr>
      <w:tr w:rsidR="00B03CDF" w:rsidRPr="007A4056" w:rsidTr="00B03CDF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31/20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36/25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C7254F" w:rsidP="00B03C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35/25</w:t>
            </w:r>
          </w:p>
        </w:tc>
      </w:tr>
      <w:tr w:rsidR="00B03CDF" w:rsidRPr="007A4056" w:rsidTr="00B03CDF"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3CDF" w:rsidRPr="007A4056" w:rsidRDefault="00B03CDF" w:rsidP="00B03CD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b/>
                <w:sz w:val="18"/>
                <w:szCs w:val="18"/>
              </w:rPr>
              <w:t>1454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B03CDF" w:rsidP="00B03CD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056">
              <w:rPr>
                <w:rFonts w:ascii="Times New Roman" w:hAnsi="Times New Roman" w:cs="Times New Roman"/>
                <w:b/>
                <w:sz w:val="18"/>
                <w:szCs w:val="18"/>
              </w:rPr>
              <w:t>725/729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A76854" w:rsidP="00B03CD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683/696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134313" w:rsidP="00B03CD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7A4056" w:rsidRDefault="00C7254F" w:rsidP="00B03CD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734/708</w:t>
            </w:r>
          </w:p>
        </w:tc>
      </w:tr>
    </w:tbl>
    <w:p w:rsidR="00A31366" w:rsidRPr="00B670DB" w:rsidRDefault="00A31366" w:rsidP="007A4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32"/>
          <w:szCs w:val="32"/>
        </w:rPr>
      </w:pPr>
      <w:r w:rsidRPr="00B670DB">
        <w:rPr>
          <w:rFonts w:ascii="Times New Roman" w:eastAsia="Times New Roman" w:hAnsi="Times New Roman" w:cs="Times New Roman"/>
          <w:b/>
          <w:bCs/>
          <w:color w:val="2E74B5"/>
          <w:sz w:val="32"/>
          <w:szCs w:val="32"/>
        </w:rPr>
        <w:lastRenderedPageBreak/>
        <w:t>МИССИЯ, ЦЕЛИ, ЗАДАЧИ, ПРИОРИТЕТНЫЕ НАПРАВЛЕНИЯ ДЕЯТЕЛЬНОСТИ ШКОЛЫ</w:t>
      </w:r>
    </w:p>
    <w:p w:rsidR="00B670DB" w:rsidRPr="00097774" w:rsidRDefault="00B670DB" w:rsidP="00B670DB">
      <w:pPr>
        <w:pStyle w:val="a4"/>
        <w:rPr>
          <w:rStyle w:val="FontStyle15"/>
          <w:sz w:val="28"/>
          <w:szCs w:val="28"/>
        </w:rPr>
      </w:pPr>
      <w:r w:rsidRPr="00097774">
        <w:rPr>
          <w:rStyle w:val="FontStyle15"/>
          <w:sz w:val="28"/>
          <w:szCs w:val="28"/>
        </w:rPr>
        <w:t xml:space="preserve">          Создание оптимальной модели общеобразовательной среды, обеспечивающей качественную образовательную подготовку учащихся, соответствующую современным потребностям общества и  каждого гражданина, с учетом индивидуальных способностей, способствующей интеллектуальному, нравственному, физическому развитию личности учащихся на основе внедрения новых педагогических технологий. </w:t>
      </w:r>
    </w:p>
    <w:p w:rsidR="00B670DB" w:rsidRPr="00097774" w:rsidRDefault="00B670DB" w:rsidP="00B670DB">
      <w:pPr>
        <w:pStyle w:val="a4"/>
        <w:rPr>
          <w:rStyle w:val="FontStyle15"/>
          <w:sz w:val="28"/>
          <w:szCs w:val="28"/>
        </w:rPr>
      </w:pPr>
      <w:r w:rsidRPr="00097774">
        <w:rPr>
          <w:rStyle w:val="FontStyle15"/>
          <w:sz w:val="28"/>
          <w:szCs w:val="28"/>
        </w:rPr>
        <w:t xml:space="preserve">         Школа в тесном сотрудничестве с родителями и с местным сообществом обеспечивает непрерывное обучение, ориентированное на создание и претворение в жизнь механизма саморазвития для формирования творчески развитой личности, объективно оценивающей себя, саморазвивающейся и самореализующейся личности, которую характеризует гуманистическая система ценностей, высокий уровень нравственной, физической и  социальной  защищённости, гражданская активность, готовность к продолжению образования, социальный оптимизм, экологическая культура.</w:t>
      </w:r>
    </w:p>
    <w:p w:rsidR="00B670DB" w:rsidRPr="00097774" w:rsidRDefault="00B670DB" w:rsidP="00B670DB">
      <w:pPr>
        <w:pStyle w:val="a4"/>
        <w:rPr>
          <w:rStyle w:val="FontStyle15"/>
          <w:b/>
          <w:sz w:val="28"/>
          <w:szCs w:val="28"/>
        </w:rPr>
      </w:pPr>
    </w:p>
    <w:p w:rsidR="00B670DB" w:rsidRPr="00097774" w:rsidRDefault="00B670DB" w:rsidP="00B670DB">
      <w:pPr>
        <w:pStyle w:val="a4"/>
        <w:rPr>
          <w:rStyle w:val="FontStyle15"/>
          <w:b/>
          <w:sz w:val="28"/>
          <w:szCs w:val="28"/>
        </w:rPr>
      </w:pPr>
      <w:r w:rsidRPr="00097774">
        <w:rPr>
          <w:rStyle w:val="FontStyle15"/>
          <w:b/>
          <w:sz w:val="28"/>
          <w:szCs w:val="28"/>
        </w:rPr>
        <w:t xml:space="preserve">Цель: </w:t>
      </w:r>
    </w:p>
    <w:p w:rsidR="00B670DB" w:rsidRPr="00097774" w:rsidRDefault="00B670DB" w:rsidP="00B670DB">
      <w:pPr>
        <w:pStyle w:val="a4"/>
        <w:numPr>
          <w:ilvl w:val="0"/>
          <w:numId w:val="8"/>
        </w:numPr>
        <w:rPr>
          <w:rStyle w:val="FontStyle15"/>
          <w:sz w:val="28"/>
          <w:szCs w:val="28"/>
        </w:rPr>
      </w:pPr>
      <w:r w:rsidRPr="00097774">
        <w:rPr>
          <w:rStyle w:val="FontStyle15"/>
          <w:sz w:val="28"/>
          <w:szCs w:val="28"/>
        </w:rPr>
        <w:t>Формирование духовно-нравственной личности, обладающей гражданской позиции, навыками нравственного поведения,</w:t>
      </w:r>
    </w:p>
    <w:p w:rsidR="00B670DB" w:rsidRPr="00097774" w:rsidRDefault="00B670DB" w:rsidP="00B670DB">
      <w:pPr>
        <w:pStyle w:val="a4"/>
        <w:numPr>
          <w:ilvl w:val="0"/>
          <w:numId w:val="8"/>
        </w:numPr>
        <w:rPr>
          <w:rStyle w:val="FontStyle15"/>
          <w:sz w:val="28"/>
          <w:szCs w:val="28"/>
        </w:rPr>
      </w:pPr>
      <w:r w:rsidRPr="00097774">
        <w:rPr>
          <w:rStyle w:val="FontStyle15"/>
          <w:sz w:val="28"/>
          <w:szCs w:val="28"/>
        </w:rPr>
        <w:t>Развитие системы защиты здоровья учащихся,</w:t>
      </w:r>
    </w:p>
    <w:p w:rsidR="00B670DB" w:rsidRPr="00097774" w:rsidRDefault="00B670DB" w:rsidP="00B670DB">
      <w:pPr>
        <w:pStyle w:val="a4"/>
        <w:numPr>
          <w:ilvl w:val="0"/>
          <w:numId w:val="8"/>
        </w:numPr>
        <w:rPr>
          <w:rStyle w:val="FontStyle15"/>
          <w:sz w:val="28"/>
          <w:szCs w:val="28"/>
        </w:rPr>
      </w:pPr>
      <w:r w:rsidRPr="00097774">
        <w:rPr>
          <w:rStyle w:val="FontStyle15"/>
          <w:sz w:val="28"/>
          <w:szCs w:val="28"/>
        </w:rPr>
        <w:t>Укрепления кадрового потенциала  системы образования школы, развитие содержания и методов образования,</w:t>
      </w:r>
    </w:p>
    <w:p w:rsidR="00B670DB" w:rsidRPr="00097774" w:rsidRDefault="00B670DB" w:rsidP="00B670DB">
      <w:pPr>
        <w:pStyle w:val="a4"/>
        <w:numPr>
          <w:ilvl w:val="0"/>
          <w:numId w:val="8"/>
        </w:numPr>
        <w:rPr>
          <w:rStyle w:val="FontStyle15"/>
          <w:sz w:val="28"/>
          <w:szCs w:val="28"/>
        </w:rPr>
      </w:pPr>
      <w:r w:rsidRPr="00097774">
        <w:rPr>
          <w:rStyle w:val="FontStyle15"/>
          <w:sz w:val="28"/>
          <w:szCs w:val="28"/>
        </w:rPr>
        <w:t>Внедрение в практику научно-проработанных учебных программ, учебных и методических пособий, методов  и средств обучения и воспитания,</w:t>
      </w:r>
    </w:p>
    <w:p w:rsidR="00B670DB" w:rsidRPr="00097774" w:rsidRDefault="00B670DB" w:rsidP="00B670DB">
      <w:pPr>
        <w:pStyle w:val="a4"/>
        <w:numPr>
          <w:ilvl w:val="0"/>
          <w:numId w:val="8"/>
        </w:numPr>
        <w:rPr>
          <w:rStyle w:val="FontStyle15"/>
          <w:sz w:val="28"/>
          <w:szCs w:val="28"/>
        </w:rPr>
      </w:pPr>
      <w:r w:rsidRPr="00097774">
        <w:rPr>
          <w:rStyle w:val="FontStyle15"/>
          <w:sz w:val="28"/>
          <w:szCs w:val="28"/>
        </w:rPr>
        <w:t>Создание и утверждение нормативно-правовых документов, обеспечивающих деятельность программы развития школы,</w:t>
      </w:r>
    </w:p>
    <w:p w:rsidR="00B670DB" w:rsidRPr="00097774" w:rsidRDefault="00B670DB" w:rsidP="00B670DB">
      <w:pPr>
        <w:pStyle w:val="a4"/>
        <w:numPr>
          <w:ilvl w:val="0"/>
          <w:numId w:val="8"/>
        </w:numPr>
        <w:rPr>
          <w:rStyle w:val="FontStyle15"/>
          <w:sz w:val="28"/>
          <w:szCs w:val="28"/>
        </w:rPr>
      </w:pPr>
      <w:r w:rsidRPr="00097774">
        <w:rPr>
          <w:rStyle w:val="FontStyle15"/>
          <w:sz w:val="28"/>
          <w:szCs w:val="28"/>
        </w:rPr>
        <w:t>Совершенствование  системы повышения квалификации педагогов школы, повышение престижа педагогического труда</w:t>
      </w:r>
    </w:p>
    <w:p w:rsidR="00B670DB" w:rsidRDefault="00B670DB" w:rsidP="00B670DB">
      <w:pPr>
        <w:pStyle w:val="a4"/>
        <w:rPr>
          <w:rStyle w:val="FontStyle15"/>
          <w:sz w:val="34"/>
          <w:szCs w:val="34"/>
        </w:rPr>
      </w:pPr>
    </w:p>
    <w:p w:rsidR="000C0D06" w:rsidRDefault="000C0D06" w:rsidP="00B670DB">
      <w:pPr>
        <w:pStyle w:val="a4"/>
        <w:jc w:val="center"/>
        <w:rPr>
          <w:rStyle w:val="FontStyle15"/>
          <w:b/>
          <w:sz w:val="34"/>
          <w:szCs w:val="34"/>
        </w:rPr>
      </w:pPr>
    </w:p>
    <w:p w:rsidR="000C0D06" w:rsidRDefault="000C0D06" w:rsidP="00B670DB">
      <w:pPr>
        <w:pStyle w:val="a4"/>
        <w:jc w:val="center"/>
        <w:rPr>
          <w:rStyle w:val="FontStyle15"/>
          <w:b/>
          <w:sz w:val="34"/>
          <w:szCs w:val="34"/>
        </w:rPr>
      </w:pPr>
    </w:p>
    <w:p w:rsidR="000C0D06" w:rsidRDefault="000C0D06" w:rsidP="00B670DB">
      <w:pPr>
        <w:pStyle w:val="a4"/>
        <w:jc w:val="center"/>
        <w:rPr>
          <w:rStyle w:val="FontStyle15"/>
          <w:b/>
          <w:sz w:val="34"/>
          <w:szCs w:val="34"/>
        </w:rPr>
      </w:pPr>
    </w:p>
    <w:p w:rsidR="000C0D06" w:rsidRDefault="000C0D06" w:rsidP="00B670DB">
      <w:pPr>
        <w:pStyle w:val="a4"/>
        <w:jc w:val="center"/>
        <w:rPr>
          <w:rStyle w:val="FontStyle15"/>
          <w:b/>
          <w:sz w:val="34"/>
          <w:szCs w:val="34"/>
        </w:rPr>
      </w:pPr>
    </w:p>
    <w:p w:rsidR="000C0D06" w:rsidRDefault="000C0D06" w:rsidP="00B670DB">
      <w:pPr>
        <w:pStyle w:val="a4"/>
        <w:jc w:val="center"/>
        <w:rPr>
          <w:rStyle w:val="FontStyle15"/>
          <w:b/>
          <w:sz w:val="34"/>
          <w:szCs w:val="34"/>
        </w:rPr>
      </w:pPr>
    </w:p>
    <w:p w:rsidR="000C0D06" w:rsidRDefault="000C0D06" w:rsidP="00B670DB">
      <w:pPr>
        <w:pStyle w:val="a4"/>
        <w:jc w:val="center"/>
        <w:rPr>
          <w:rStyle w:val="FontStyle15"/>
          <w:b/>
          <w:sz w:val="34"/>
          <w:szCs w:val="34"/>
        </w:rPr>
      </w:pPr>
    </w:p>
    <w:p w:rsidR="000C0D06" w:rsidRDefault="000C0D06" w:rsidP="00B670DB">
      <w:pPr>
        <w:pStyle w:val="a4"/>
        <w:jc w:val="center"/>
        <w:rPr>
          <w:rStyle w:val="FontStyle15"/>
          <w:b/>
          <w:sz w:val="34"/>
          <w:szCs w:val="34"/>
        </w:rPr>
      </w:pPr>
    </w:p>
    <w:p w:rsidR="000C0D06" w:rsidRDefault="000C0D06" w:rsidP="00B670DB">
      <w:pPr>
        <w:pStyle w:val="a4"/>
        <w:jc w:val="center"/>
        <w:rPr>
          <w:rStyle w:val="FontStyle15"/>
          <w:b/>
          <w:sz w:val="34"/>
          <w:szCs w:val="34"/>
        </w:rPr>
      </w:pPr>
    </w:p>
    <w:p w:rsidR="000C0D06" w:rsidRDefault="000C0D06" w:rsidP="00B670DB">
      <w:pPr>
        <w:pStyle w:val="a4"/>
        <w:jc w:val="center"/>
        <w:rPr>
          <w:rStyle w:val="FontStyle15"/>
          <w:b/>
          <w:sz w:val="34"/>
          <w:szCs w:val="34"/>
        </w:rPr>
      </w:pPr>
    </w:p>
    <w:p w:rsidR="00B670DB" w:rsidRDefault="00B670DB" w:rsidP="00B670DB">
      <w:pPr>
        <w:pStyle w:val="a4"/>
        <w:jc w:val="center"/>
        <w:rPr>
          <w:rStyle w:val="FontStyle15"/>
          <w:b/>
          <w:sz w:val="34"/>
          <w:szCs w:val="34"/>
        </w:rPr>
      </w:pPr>
      <w:r>
        <w:rPr>
          <w:rStyle w:val="FontStyle15"/>
          <w:b/>
          <w:sz w:val="34"/>
          <w:szCs w:val="34"/>
        </w:rPr>
        <w:lastRenderedPageBreak/>
        <w:t>Приоритетные направления деятельности</w:t>
      </w:r>
    </w:p>
    <w:p w:rsidR="00A31366" w:rsidRPr="00B670DB" w:rsidRDefault="00B670DB" w:rsidP="00B670DB">
      <w:pPr>
        <w:pStyle w:val="a4"/>
        <w:jc w:val="center"/>
        <w:rPr>
          <w:rFonts w:ascii="Times New Roman" w:hAnsi="Times New Roman" w:cs="Times New Roman"/>
          <w:b/>
          <w:spacing w:val="10"/>
          <w:sz w:val="34"/>
          <w:szCs w:val="34"/>
        </w:rPr>
      </w:pPr>
      <w:r w:rsidRPr="00B670DB">
        <w:rPr>
          <w:rStyle w:val="FontStyle15"/>
          <w:b/>
          <w:sz w:val="34"/>
          <w:szCs w:val="34"/>
        </w:rPr>
        <w:t xml:space="preserve"> средней общеобразовательной школы № 57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целями и задачами школы, определяемыми Образователь</w:t>
      </w:r>
      <w:r w:rsidR="00B670DB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программой, потребностями уча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их родителей и социума на образовательные услуги, школа считает необходимым наряду с обеспечением стандартов образования выделить следующие приоритетные направления деятельности в обучении и воспитании:</w:t>
      </w:r>
    </w:p>
    <w:p w:rsidR="00A31366" w:rsidRPr="00A31366" w:rsidRDefault="00A31366" w:rsidP="00A313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гуманизация образовательного процесса;</w:t>
      </w:r>
    </w:p>
    <w:p w:rsidR="00A31366" w:rsidRPr="00A31366" w:rsidRDefault="00A31366" w:rsidP="00A313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информатизация образовательного процесса;</w:t>
      </w:r>
    </w:p>
    <w:p w:rsidR="00A31366" w:rsidRPr="00A31366" w:rsidRDefault="00A31366" w:rsidP="00A313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модернизация содержания образования и применение современных технологий обучения и воспитания;</w:t>
      </w:r>
    </w:p>
    <w:p w:rsidR="00A31366" w:rsidRPr="00A31366" w:rsidRDefault="00A31366" w:rsidP="00A313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развивающей образовательной среды в учреждении;</w:t>
      </w:r>
    </w:p>
    <w:p w:rsidR="00A31366" w:rsidRPr="00A31366" w:rsidRDefault="00A31366" w:rsidP="00A313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инновационность образовательного процесса;</w:t>
      </w:r>
    </w:p>
    <w:p w:rsidR="00A31366" w:rsidRPr="00A31366" w:rsidRDefault="00A31366" w:rsidP="00A313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нравственно и физически здоровой личности.</w:t>
      </w:r>
    </w:p>
    <w:p w:rsidR="00A31366" w:rsidRPr="00A31366" w:rsidRDefault="00A31366" w:rsidP="00A313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Гуманизация образования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 в школе осуществляется с целью повышения качества труда учителей, воспитателей и школы в целом, направленного на развитие ребенка с учетом его индивидуальности. Реализация этого направления деятельности осуществляется через систему работы с педагогическими кадрами, обучение учащихся по вариативным государственным программам, использование альтернативных учебников по разным предметам, использование современных педагогических и информационных технологий, учета индивидуальных особенностей и способностей обучаемых и помощи в определении и реализации индивидуальной образовательной траектории ребенка.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Информатизация образовательного процесса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 в школе осуществляется с целями приобретения учащимися и педагогическим коллективом ИКТ- компетентности, востребованной современным информационным обществом, обеспечения прозрачности образовательного процесса для всех его</w:t>
      </w:r>
      <w:r w:rsidR="0055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пользователей (детей, учителей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родителей, администрации, контролирующих организаций, широкой общественности). Информатизация образовательного процесса осуществляется через внедрение ИКТ во все сферы жизни школы, включая управление образовательным процессом, организацию ИКТ-поддержки предметов начальной, средней и старшей школы,  организацию с</w:t>
      </w:r>
      <w:r w:rsidR="00552C8F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истемы повышения квалификации учителей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ИКТ, техническое обеспечение и поддержку,</w:t>
      </w:r>
      <w:r w:rsidR="0055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инновационной деятельности.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Модернизация содержания образования и применение современных технологий обучения и воспитания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осуществляется с целями повышения качества образования в средней школе и обеспечения преемственности при переходе учащихся на дальнейшие ступени образования. Реализация этого направления деятельности осуществляется через регулярное и систематическое 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информирование педагогического коллектива о современных образовательных технологиях, организацию системы постоянного повышения квалификации педагогических работн</w:t>
      </w:r>
      <w:r w:rsidR="0055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школы, 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инновационную деятельность, организацию</w:t>
      </w:r>
      <w:r w:rsidR="0055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широкой комплексной 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исследовательской деятельности </w:t>
      </w:r>
      <w:r w:rsidR="00552C8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и учителей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. В целях создания соответствующих условий для развития творческих спос</w:t>
      </w:r>
      <w:r w:rsidR="00552C8F"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обностей обучающихся и учителей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внедрения новых педагогических и информационных технологий.</w:t>
      </w:r>
    </w:p>
    <w:p w:rsidR="00097774" w:rsidRPr="004424F2" w:rsidRDefault="00A31366" w:rsidP="004424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Инновационность образовательного процесса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обеспечивается созданием в школе системы мероприятий по повышению педагогического профессионализма, организацией эффективной методической с</w:t>
      </w:r>
      <w:r w:rsidR="0055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лужбы школы, 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инновационной деятельностью, направленной на освоение, реализацию и трансляцию технологии деятельностного метода.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образовательного процесса</w:t>
      </w:r>
    </w:p>
    <w:p w:rsidR="00A31366" w:rsidRPr="00A31366" w:rsidRDefault="00A31366" w:rsidP="00A313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усвоение учащимися обязательного содержания начального общего, осн</w:t>
      </w:r>
      <w:r w:rsidR="00552C8F"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 общего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на уровне требований государственного образовательного стандарта.</w:t>
      </w:r>
    </w:p>
    <w:p w:rsidR="00A31366" w:rsidRPr="00A31366" w:rsidRDefault="00A31366" w:rsidP="00A313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Гарантировать преемственность образовательных программ всех уровней.</w:t>
      </w:r>
    </w:p>
    <w:p w:rsidR="00A31366" w:rsidRPr="00A31366" w:rsidRDefault="00A31366" w:rsidP="00A313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основу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A31366" w:rsidRPr="00A31366" w:rsidRDefault="00A31366" w:rsidP="00A313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позитивную мотивацию учащихся к учебной деятельности.</w:t>
      </w:r>
    </w:p>
    <w:p w:rsidR="00A31366" w:rsidRPr="00A31366" w:rsidRDefault="00A31366" w:rsidP="00A313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социально-педагогические отношения, сохраняющие физическое, психическое и социальное здоровье учащихся.</w:t>
      </w:r>
    </w:p>
    <w:p w:rsidR="00A31366" w:rsidRPr="00A31366" w:rsidRDefault="00A31366" w:rsidP="00A313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 является стратегическим документом, фиксирующим текущую стратегию образовательной деятельности школы, раскрывающий спектр номенклатуры образовательных услуг, оказываемых учащимся.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представляет собой созданную в школе модель обучения, воспитания и развития учащихся, а также выступает как комплекс приѐмов по обеспечению эффективного взаимодействия всех участников образовательного процесса в достижении поставленных целей.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Гуманистическая направленность образовательного процесса школы предполагает благоприятный психологический климат с учѐтом возрастных и индивидуальных особенностей учащихся. Личностная ориентированность - один из основных приоритетов образовательного процесса.</w:t>
      </w:r>
    </w:p>
    <w:p w:rsidR="00A31366" w:rsidRPr="00A31366" w:rsidRDefault="00552C8F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</w:t>
      </w:r>
      <w:r w:rsidR="00A31366"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в своей практической деятельности используют следующие современные образовательные технологии и методики: технология программно-целевого управления, здоровье сберегающие технологии, технология исследовательской деятельности, информационно-коммуникационные технологии, </w:t>
      </w:r>
      <w:r w:rsidR="00A31366"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игровые технологии, технология проблемного обучения, обучение в сотрудничестве, методика развивающего обучения, технология развития ассоциативно-образного мышления.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Ожидаемые результаты применения образовательных технологий: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и познавательной активности обучающихся;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самостоятельности и ответственности учащихся за результаты своей учебной деятельности;</w:t>
      </w:r>
    </w:p>
    <w:p w:rsidR="00A31366" w:rsidRPr="00A31366" w:rsidRDefault="00552C8F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качественное освоение уча</w:t>
      </w:r>
      <w:r w:rsidR="00A31366"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 новых знаний и умений;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обучающимися универсальных навыков и готовности к их практическому применению в реальных ситуациях;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уважительного отношения к окружающим людям, другим культурам; развитие умения аргументированного и корректного ведения дискуссии; увлеченность, творческий настрой,</w:t>
      </w:r>
      <w:r w:rsidR="0055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товарищеские взаимоотношения уча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щихся;</w:t>
      </w:r>
    </w:p>
    <w:p w:rsidR="004424F2" w:rsidRDefault="00A31366" w:rsidP="00442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мотивирующее дейс</w:t>
      </w:r>
      <w:r w:rsidR="00552C8F">
        <w:rPr>
          <w:rFonts w:ascii="Times New Roman" w:eastAsia="Times New Roman" w:hAnsi="Times New Roman" w:cs="Times New Roman"/>
          <w:color w:val="000000"/>
          <w:sz w:val="28"/>
          <w:szCs w:val="28"/>
        </w:rPr>
        <w:t>твие атмосферы урока на учащихся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, сохраняющее работоспособность и хорошее настроение;</w:t>
      </w:r>
      <w:r w:rsidR="004424F2" w:rsidRPr="0044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0D06" w:rsidRPr="00182A57" w:rsidRDefault="004424F2" w:rsidP="00B9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эффективный мониторинг учителем хода и результатов образовательного процесса; применение ИКТ делает образовательный процесс более контролируемы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устойчивым, позволяет 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чителю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 управлять процессами, происходящими на уроке и уверенно получать запланированные результаты. Содержание основного общего образования ориентировано на деятельность по формированию познавательной, нравственной, гражданско-патриотической, экологической, трудовой, физической культуры учащихся. Содержание образования является относительно завершенным и базовым для продолжения обучения в средней школе, реализует принцип преемственности с начальной школой, обеспечивает адаптацию к новым условиям и формам обучения. Главным ориентиром учебно-воспитательного процесса является содействие воспитанию индивидуальности ребенка. Усилия педагогического коллектива направляются на реализацию индивидуальных образовательных потребностей.</w:t>
      </w:r>
    </w:p>
    <w:p w:rsidR="00A31366" w:rsidRPr="00182A57" w:rsidRDefault="00A31366" w:rsidP="001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2A57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Кадровый ресурс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общеобразовате</w:t>
      </w:r>
      <w:r w:rsidR="00624C94"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 школа №57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 отличается стабильным педагогическим коллективом, работающим над созданием адаптивной модели школы, ведущим работу по переходу на качественно более высокий уровень.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 в школе осущ</w:t>
      </w:r>
      <w:r w:rsidR="00624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ествляют 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24C94">
        <w:rPr>
          <w:rFonts w:ascii="Times New Roman" w:eastAsia="Times New Roman" w:hAnsi="Times New Roman" w:cs="Times New Roman"/>
          <w:color w:val="000000"/>
          <w:sz w:val="28"/>
          <w:szCs w:val="28"/>
        </w:rPr>
        <w:t>0 учителей</w:t>
      </w:r>
    </w:p>
    <w:p w:rsidR="00A31366" w:rsidRPr="00A31366" w:rsidRDefault="00A31366" w:rsidP="00A313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31366" w:rsidRPr="00A31366" w:rsidRDefault="00A31366" w:rsidP="00A313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1653"/>
        <w:gridCol w:w="2655"/>
        <w:gridCol w:w="1752"/>
      </w:tblGrid>
      <w:tr w:rsidR="000953B2" w:rsidRPr="00A31366" w:rsidTr="00B03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53B2" w:rsidRPr="00A31366" w:rsidRDefault="000953B2" w:rsidP="00A31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31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53B2" w:rsidRPr="00A31366" w:rsidRDefault="000953B2" w:rsidP="00A31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31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53B2" w:rsidRPr="00A31366" w:rsidRDefault="000953B2" w:rsidP="00A31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31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ср.-спец.</w:t>
            </w:r>
          </w:p>
        </w:tc>
        <w:tc>
          <w:tcPr>
            <w:tcW w:w="17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B2" w:rsidRPr="00A31366" w:rsidRDefault="000953B2" w:rsidP="00095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Незаконченно-высшее</w:t>
            </w:r>
          </w:p>
        </w:tc>
      </w:tr>
      <w:tr w:rsidR="00B03CDF" w:rsidRPr="00A31366" w:rsidTr="00B03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A31366" w:rsidRDefault="00B03CDF" w:rsidP="00B03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A31366" w:rsidRDefault="00B03CDF" w:rsidP="00B03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A31366" w:rsidRDefault="00B03CDF" w:rsidP="00B03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CDF" w:rsidRPr="00A31366" w:rsidRDefault="00B03CDF" w:rsidP="00B03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03CDF" w:rsidRPr="00A31366" w:rsidTr="00B03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A31366" w:rsidRDefault="00B03CDF" w:rsidP="00B03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2020-2021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A31366" w:rsidRDefault="006E17C2" w:rsidP="00B03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A31366" w:rsidRDefault="006E17C2" w:rsidP="00B03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17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CDF" w:rsidRPr="00A31366" w:rsidRDefault="006E17C2" w:rsidP="00B03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B03CDF" w:rsidRPr="00A31366" w:rsidTr="00B03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A31366" w:rsidRDefault="00B03CDF" w:rsidP="00B03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A31366" w:rsidRDefault="00B03CDF" w:rsidP="00B03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3CDF" w:rsidRPr="00A31366" w:rsidRDefault="00B03CDF" w:rsidP="00B03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CDF" w:rsidRPr="00A31366" w:rsidRDefault="00B03CDF" w:rsidP="00B03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127E1" w:rsidRDefault="00D127E1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Материально-техническая база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Непременным условием эффективной организации образовательного процесса является его материально-техническое оснащение.</w:t>
      </w:r>
    </w:p>
    <w:p w:rsidR="00A31366" w:rsidRPr="00156EBA" w:rsidRDefault="00A31366" w:rsidP="00156EBA">
      <w:pPr>
        <w:rPr>
          <w:sz w:val="28"/>
          <w:szCs w:val="28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="00156EBA" w:rsidRPr="00156EBA">
        <w:rPr>
          <w:sz w:val="28"/>
          <w:szCs w:val="28"/>
        </w:rPr>
        <w:t xml:space="preserve"> </w:t>
      </w:r>
      <w:r w:rsidR="00156EBA" w:rsidRPr="00276D15">
        <w:rPr>
          <w:sz w:val="28"/>
          <w:szCs w:val="28"/>
        </w:rPr>
        <w:t xml:space="preserve"> </w:t>
      </w:r>
      <w:r w:rsidR="00156EBA" w:rsidRPr="00156EBA">
        <w:rPr>
          <w:rFonts w:ascii="Times New Roman" w:hAnsi="Times New Roman" w:cs="Times New Roman"/>
          <w:sz w:val="28"/>
          <w:szCs w:val="28"/>
        </w:rPr>
        <w:t xml:space="preserve">с проектной мощностью </w:t>
      </w:r>
      <w:r w:rsidR="006E17C2">
        <w:rPr>
          <w:rFonts w:ascii="Times New Roman" w:hAnsi="Times New Roman" w:cs="Times New Roman"/>
          <w:b/>
          <w:sz w:val="28"/>
          <w:szCs w:val="28"/>
        </w:rPr>
        <w:t>96</w:t>
      </w:r>
      <w:r w:rsidR="00156EBA" w:rsidRPr="00156EBA">
        <w:rPr>
          <w:rFonts w:ascii="Times New Roman" w:hAnsi="Times New Roman" w:cs="Times New Roman"/>
          <w:b/>
          <w:sz w:val="28"/>
          <w:szCs w:val="28"/>
        </w:rPr>
        <w:t>0</w:t>
      </w:r>
      <w:r w:rsidR="00156EBA" w:rsidRPr="00156EBA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 w:rsidRPr="00156EBA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имеет це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нтральное отопление, во</w:t>
      </w:r>
      <w:r w:rsidR="00156EBA">
        <w:rPr>
          <w:rFonts w:ascii="Times New Roman" w:eastAsia="Times New Roman" w:hAnsi="Times New Roman" w:cs="Times New Roman"/>
          <w:color w:val="000000"/>
          <w:sz w:val="28"/>
          <w:szCs w:val="28"/>
        </w:rPr>
        <w:t>доснабжение. Также и</w:t>
      </w:r>
      <w:r w:rsidR="006E17C2">
        <w:rPr>
          <w:rFonts w:ascii="Times New Roman" w:eastAsia="Times New Roman" w:hAnsi="Times New Roman" w:cs="Times New Roman"/>
          <w:color w:val="000000"/>
          <w:sz w:val="28"/>
          <w:szCs w:val="28"/>
        </w:rPr>
        <w:t>меет 28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кабинето</w:t>
      </w:r>
      <w:r w:rsidR="006E17C2">
        <w:rPr>
          <w:rFonts w:ascii="Times New Roman" w:eastAsia="Times New Roman" w:hAnsi="Times New Roman" w:cs="Times New Roman"/>
          <w:color w:val="000000"/>
          <w:sz w:val="28"/>
          <w:szCs w:val="28"/>
        </w:rPr>
        <w:t>в, мед.пункт, столовая</w:t>
      </w:r>
      <w:r w:rsidR="000953B2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актовый зал, спортивный зал</w:t>
      </w:r>
      <w:r w:rsidR="000953B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библиотеку.</w:t>
      </w:r>
    </w:p>
    <w:p w:rsidR="000953B2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ш</w:t>
      </w:r>
      <w:r w:rsidR="000953B2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="00B94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обладает общим фондом 23834 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книг, оснащена компьютером, оборудована читальным залом</w:t>
      </w:r>
      <w:r w:rsidR="00D24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4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посадочных мест.</w:t>
      </w:r>
    </w:p>
    <w:p w:rsidR="00D24EEA" w:rsidRDefault="00D24EEA" w:rsidP="00D24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имеется следующая техника: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6064" w:rsidTr="00D76064">
        <w:tc>
          <w:tcPr>
            <w:tcW w:w="4785" w:type="dxa"/>
          </w:tcPr>
          <w:p w:rsidR="00D76064" w:rsidRPr="00D76064" w:rsidRDefault="00D76064" w:rsidP="00D76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D76064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4786" w:type="dxa"/>
          </w:tcPr>
          <w:p w:rsidR="00D76064" w:rsidRPr="00D76064" w:rsidRDefault="00D76064" w:rsidP="00D760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 w:rsidRPr="00D76064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в наличии</w:t>
            </w:r>
          </w:p>
        </w:tc>
      </w:tr>
      <w:tr w:rsidR="00D76064" w:rsidTr="00D76064">
        <w:tc>
          <w:tcPr>
            <w:tcW w:w="4785" w:type="dxa"/>
          </w:tcPr>
          <w:p w:rsidR="00D76064" w:rsidRDefault="00D76064" w:rsidP="00A313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телевизор</w:t>
            </w:r>
          </w:p>
        </w:tc>
        <w:tc>
          <w:tcPr>
            <w:tcW w:w="4786" w:type="dxa"/>
          </w:tcPr>
          <w:p w:rsidR="00D76064" w:rsidRDefault="00D24EEA" w:rsidP="00B94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D76064" w:rsidTr="00D76064">
        <w:tc>
          <w:tcPr>
            <w:tcW w:w="4785" w:type="dxa"/>
          </w:tcPr>
          <w:p w:rsidR="00D76064" w:rsidRDefault="00D76064" w:rsidP="00A313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компьютерная техника</w:t>
            </w:r>
          </w:p>
        </w:tc>
        <w:tc>
          <w:tcPr>
            <w:tcW w:w="4786" w:type="dxa"/>
          </w:tcPr>
          <w:p w:rsidR="00D76064" w:rsidRDefault="00B94AF3" w:rsidP="00B94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</w:tr>
      <w:tr w:rsidR="00D76064" w:rsidTr="00D76064">
        <w:tc>
          <w:tcPr>
            <w:tcW w:w="4785" w:type="dxa"/>
          </w:tcPr>
          <w:p w:rsidR="00D76064" w:rsidRDefault="00D76064" w:rsidP="00A313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принтер</w:t>
            </w:r>
          </w:p>
        </w:tc>
        <w:tc>
          <w:tcPr>
            <w:tcW w:w="4786" w:type="dxa"/>
          </w:tcPr>
          <w:p w:rsidR="00D76064" w:rsidRDefault="00D24EEA" w:rsidP="00B94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B94AF3" w:rsidTr="00D76064">
        <w:tc>
          <w:tcPr>
            <w:tcW w:w="4785" w:type="dxa"/>
          </w:tcPr>
          <w:p w:rsidR="00B94AF3" w:rsidRDefault="00B94AF3" w:rsidP="00A313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ксерокс</w:t>
            </w:r>
          </w:p>
        </w:tc>
        <w:tc>
          <w:tcPr>
            <w:tcW w:w="4786" w:type="dxa"/>
          </w:tcPr>
          <w:p w:rsidR="00B94AF3" w:rsidRDefault="00B94AF3" w:rsidP="00B94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B94AF3" w:rsidTr="00D76064">
        <w:tc>
          <w:tcPr>
            <w:tcW w:w="4785" w:type="dxa"/>
          </w:tcPr>
          <w:p w:rsidR="00B94AF3" w:rsidRDefault="00B94AF3" w:rsidP="00A313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4786" w:type="dxa"/>
          </w:tcPr>
          <w:p w:rsidR="00B94AF3" w:rsidRDefault="00B94AF3" w:rsidP="00B94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</w:tbl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Образовательные результаты</w:t>
      </w:r>
    </w:p>
    <w:p w:rsid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 школа обучает учащихся на трех ступенях образования – начальная, средняя и старшая. В каждой из них образовательный процесс имеет свои особенности, перед каждой стоят определенные задачи, но все они направлены на достижение общей цели: обеспечить получение всеми детьми качественного общего образования.</w:t>
      </w:r>
    </w:p>
    <w:p w:rsidR="00F93A9A" w:rsidRPr="00A31366" w:rsidRDefault="00F93A9A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31366" w:rsidRDefault="00D76064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A31366"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качества знаний учащихся выпускных классов (4, 9, 11-х) за последние 3 года показывает, что его уровень относительно стабилен:</w:t>
      </w:r>
    </w:p>
    <w:p w:rsidR="00F93A9A" w:rsidRDefault="00A31366" w:rsidP="00F93A9A">
      <w:pPr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F93A9A" w:rsidRPr="00783C38" w:rsidRDefault="00F93A9A" w:rsidP="00F93A9A">
      <w:pPr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3C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Динамика  успеваемости и качества знаний учащихся за три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A9A" w:rsidRPr="00783C38" w:rsidTr="00134313">
        <w:tc>
          <w:tcPr>
            <w:tcW w:w="3190" w:type="dxa"/>
          </w:tcPr>
          <w:p w:rsidR="00F93A9A" w:rsidRPr="00783C38" w:rsidRDefault="00F93A9A" w:rsidP="00134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годы</w:t>
            </w:r>
          </w:p>
        </w:tc>
        <w:tc>
          <w:tcPr>
            <w:tcW w:w="3190" w:type="dxa"/>
          </w:tcPr>
          <w:p w:rsidR="00F93A9A" w:rsidRPr="00783C38" w:rsidRDefault="00F93A9A" w:rsidP="00134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качества знаний</w:t>
            </w:r>
          </w:p>
        </w:tc>
        <w:tc>
          <w:tcPr>
            <w:tcW w:w="3191" w:type="dxa"/>
          </w:tcPr>
          <w:p w:rsidR="00F93A9A" w:rsidRPr="00783C38" w:rsidRDefault="00F93A9A" w:rsidP="00134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успеваемости</w:t>
            </w:r>
          </w:p>
        </w:tc>
      </w:tr>
      <w:tr w:rsidR="00F93A9A" w:rsidRPr="00783C38" w:rsidTr="00134313">
        <w:trPr>
          <w:trHeight w:val="241"/>
        </w:trPr>
        <w:tc>
          <w:tcPr>
            <w:tcW w:w="3190" w:type="dxa"/>
          </w:tcPr>
          <w:p w:rsidR="00F93A9A" w:rsidRPr="00783C38" w:rsidRDefault="00F93A9A" w:rsidP="00134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F93A9A" w:rsidRPr="00783C38" w:rsidRDefault="00F93A9A" w:rsidP="00134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91" w:type="dxa"/>
          </w:tcPr>
          <w:p w:rsidR="00F93A9A" w:rsidRPr="00783C38" w:rsidRDefault="00F93A9A" w:rsidP="00134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F93A9A" w:rsidRPr="00783C38" w:rsidTr="00134313">
        <w:trPr>
          <w:trHeight w:val="221"/>
        </w:trPr>
        <w:tc>
          <w:tcPr>
            <w:tcW w:w="3190" w:type="dxa"/>
          </w:tcPr>
          <w:p w:rsidR="00F93A9A" w:rsidRPr="00783C38" w:rsidRDefault="00F93A9A" w:rsidP="00134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2020-</w:t>
            </w: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93A9A" w:rsidRPr="00783C38" w:rsidRDefault="00F93A9A" w:rsidP="00134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91" w:type="dxa"/>
          </w:tcPr>
          <w:p w:rsidR="00F93A9A" w:rsidRPr="00783C38" w:rsidRDefault="00F93A9A" w:rsidP="00134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F93A9A" w:rsidRPr="00783C38" w:rsidTr="00134313">
        <w:tc>
          <w:tcPr>
            <w:tcW w:w="3190" w:type="dxa"/>
          </w:tcPr>
          <w:p w:rsidR="00F93A9A" w:rsidRPr="00783C38" w:rsidRDefault="00F93A9A" w:rsidP="00134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3190" w:type="dxa"/>
          </w:tcPr>
          <w:p w:rsidR="00F93A9A" w:rsidRPr="00783C38" w:rsidRDefault="00F93A9A" w:rsidP="00134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F93A9A" w:rsidRPr="00783C38" w:rsidRDefault="00F93A9A" w:rsidP="00134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3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</w:tbl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31366" w:rsidRPr="00A31366" w:rsidRDefault="00A31366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Ценностные приоритеты развития школы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3C44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равного доступа всех участников образовательного процесса к образовательным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ресурсам и технологиям;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 учащихся в получении образования, обеспечивающего успех в быстро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меняющемся мире;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интеллектуального, физически и духовно развитого гражданина </w:t>
      </w:r>
      <w:r w:rsidR="003C44E0">
        <w:rPr>
          <w:rFonts w:ascii="Times New Roman" w:eastAsia="Times New Roman" w:hAnsi="Times New Roman" w:cs="Times New Roman"/>
          <w:color w:val="000000"/>
          <w:sz w:val="28"/>
          <w:szCs w:val="28"/>
        </w:rPr>
        <w:t>Кыргызстана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</w:t>
      </w:r>
      <w:r w:rsidR="003C44E0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иональной грамотности  учащихся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компетентности учителя на основе современных педагогических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технологий, приемов и методов работы.</w:t>
      </w:r>
    </w:p>
    <w:p w:rsidR="00A31366" w:rsidRDefault="00A31366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цели деятельности</w:t>
      </w:r>
    </w:p>
    <w:p w:rsidR="002D04ED" w:rsidRPr="002D04ED" w:rsidRDefault="002D04ED" w:rsidP="002D04ED">
      <w:pPr>
        <w:pStyle w:val="1"/>
        <w:numPr>
          <w:ilvl w:val="0"/>
          <w:numId w:val="10"/>
        </w:numPr>
        <w:rPr>
          <w:rStyle w:val="a7"/>
          <w:b w:val="0"/>
          <w:i w:val="0"/>
          <w:sz w:val="28"/>
          <w:szCs w:val="28"/>
        </w:rPr>
      </w:pPr>
      <w:r w:rsidRPr="002D04ED">
        <w:rPr>
          <w:rStyle w:val="a7"/>
          <w:b w:val="0"/>
          <w:i w:val="0"/>
          <w:sz w:val="28"/>
          <w:szCs w:val="28"/>
        </w:rPr>
        <w:t>Направлять усилия педагогического коллектива на успешную реализацию Закона “О государственном языке”;</w:t>
      </w:r>
    </w:p>
    <w:p w:rsidR="002D04ED" w:rsidRPr="002D04ED" w:rsidRDefault="002D04ED" w:rsidP="002D04ED">
      <w:pPr>
        <w:pStyle w:val="1"/>
        <w:numPr>
          <w:ilvl w:val="0"/>
          <w:numId w:val="10"/>
        </w:numPr>
        <w:rPr>
          <w:rStyle w:val="a7"/>
          <w:b w:val="0"/>
          <w:i w:val="0"/>
          <w:sz w:val="28"/>
          <w:szCs w:val="28"/>
        </w:rPr>
      </w:pPr>
      <w:r w:rsidRPr="002D04ED">
        <w:rPr>
          <w:rStyle w:val="a7"/>
          <w:b w:val="0"/>
          <w:i w:val="0"/>
          <w:sz w:val="28"/>
          <w:szCs w:val="28"/>
        </w:rPr>
        <w:t>Проводить систематическую коррекцию всех функций управления на основе внутришкольного контроля;</w:t>
      </w:r>
    </w:p>
    <w:p w:rsidR="002D04ED" w:rsidRPr="002D04ED" w:rsidRDefault="002D04ED" w:rsidP="002D04ED">
      <w:pPr>
        <w:pStyle w:val="1"/>
        <w:numPr>
          <w:ilvl w:val="0"/>
          <w:numId w:val="10"/>
        </w:numPr>
        <w:rPr>
          <w:b w:val="0"/>
          <w:iCs/>
          <w:sz w:val="28"/>
          <w:szCs w:val="28"/>
        </w:rPr>
      </w:pPr>
      <w:r w:rsidRPr="002D04ED">
        <w:rPr>
          <w:rStyle w:val="a7"/>
          <w:b w:val="0"/>
          <w:i w:val="0"/>
          <w:sz w:val="28"/>
          <w:szCs w:val="28"/>
        </w:rPr>
        <w:t>Создать благоприятную психологическую среду в школе. Регулярно проводить психолого-педагогические исследования с целью определения структуры интересов и ценностей учащихся, имеющих низкий уровень обученнос</w:t>
      </w:r>
      <w:r>
        <w:rPr>
          <w:rStyle w:val="a7"/>
          <w:b w:val="0"/>
          <w:i w:val="0"/>
          <w:sz w:val="28"/>
          <w:szCs w:val="28"/>
        </w:rPr>
        <w:t>ти</w:t>
      </w:r>
    </w:p>
    <w:p w:rsidR="00A31366" w:rsidRPr="002D04ED" w:rsidRDefault="00A31366" w:rsidP="002D04E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Стремиться к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 условий для образования творческой, свободной, социально и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 компетентной личности, адаптивной и адекватной на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индивидуальном, личном, профессиональном и социальном уровнях, способной жить в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гармонии с собой и позитивно относиться к окружающему миру.</w:t>
      </w:r>
    </w:p>
    <w:p w:rsidR="00A31366" w:rsidRPr="002D04ED" w:rsidRDefault="00A31366" w:rsidP="002D04E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воспитательно-образовательной среды, способствующей формированию у школьников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 ответственности, духовности, культуры, инициативности,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самостоятельности, толерантности, способности к успешной социализации в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обществе.</w:t>
      </w:r>
    </w:p>
    <w:p w:rsidR="00A31366" w:rsidRPr="002D04ED" w:rsidRDefault="00A31366" w:rsidP="002D04E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Перейти к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 управления, создающей наилучшие условия для согласования целей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педагогического процесса.</w:t>
      </w:r>
    </w:p>
    <w:p w:rsidR="00A31366" w:rsidRPr="002D04ED" w:rsidRDefault="00A31366" w:rsidP="002D04E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эффективную, постоянно действующую систему непрерывного образования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учителей. </w:t>
      </w:r>
    </w:p>
    <w:p w:rsidR="00A31366" w:rsidRPr="002D04ED" w:rsidRDefault="00A31366" w:rsidP="002D04E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Оптимизировать систему дидактического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материально-технического обеспечения образовательного процесса.</w:t>
      </w:r>
    </w:p>
    <w:p w:rsidR="00A31366" w:rsidRPr="002D04ED" w:rsidRDefault="00A31366" w:rsidP="002D04E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дифференциации образования, создать условия для формирования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образовательных маршрутов обучающихся.</w:t>
      </w:r>
    </w:p>
    <w:p w:rsidR="00A31366" w:rsidRPr="002D04ED" w:rsidRDefault="00A31366" w:rsidP="002D04E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благоприятные условия для опытно-экспериментальной работы.</w:t>
      </w:r>
    </w:p>
    <w:p w:rsidR="00A31366" w:rsidRPr="003C44E0" w:rsidRDefault="00A31366" w:rsidP="002D04ED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44E0">
        <w:rPr>
          <w:rFonts w:ascii="Times New Roman" w:eastAsia="Times New Roman" w:hAnsi="Times New Roman" w:cs="Times New Roman"/>
          <w:sz w:val="28"/>
          <w:szCs w:val="28"/>
        </w:rPr>
        <w:t>Создать постоянно действующую систему информирования коллектива школы о современных педагогических достижениях, передовом педагогическом опыте и об опыте создания и использования новых</w:t>
      </w:r>
    </w:p>
    <w:p w:rsidR="00A31366" w:rsidRPr="002D04ED" w:rsidRDefault="00A31366" w:rsidP="002D04ED">
      <w:pPr>
        <w:pStyle w:val="a4"/>
        <w:numPr>
          <w:ilvl w:val="0"/>
          <w:numId w:val="10"/>
        </w:numPr>
        <w:rPr>
          <w:rFonts w:eastAsia="Times New Roman"/>
          <w:sz w:val="27"/>
          <w:szCs w:val="27"/>
        </w:rPr>
      </w:pPr>
      <w:r w:rsidRPr="003C44E0">
        <w:rPr>
          <w:rFonts w:ascii="Times New Roman" w:eastAsia="Times New Roman" w:hAnsi="Times New Roman" w:cs="Times New Roman"/>
          <w:sz w:val="28"/>
          <w:szCs w:val="28"/>
        </w:rPr>
        <w:t>педагогических технологий</w:t>
      </w:r>
      <w:r w:rsidRPr="00A31366">
        <w:rPr>
          <w:rFonts w:eastAsia="Times New Roman"/>
        </w:rPr>
        <w:t>.</w:t>
      </w:r>
    </w:p>
    <w:p w:rsidR="002D04ED" w:rsidRPr="002D04ED" w:rsidRDefault="002D04ED" w:rsidP="002D04ED">
      <w:pPr>
        <w:pStyle w:val="1"/>
        <w:numPr>
          <w:ilvl w:val="0"/>
          <w:numId w:val="10"/>
        </w:numPr>
        <w:rPr>
          <w:rStyle w:val="a7"/>
          <w:b w:val="0"/>
          <w:i w:val="0"/>
          <w:sz w:val="28"/>
          <w:szCs w:val="28"/>
        </w:rPr>
      </w:pPr>
      <w:r w:rsidRPr="002D04ED">
        <w:rPr>
          <w:rStyle w:val="a7"/>
          <w:b w:val="0"/>
          <w:i w:val="0"/>
          <w:sz w:val="28"/>
          <w:szCs w:val="28"/>
        </w:rPr>
        <w:t>Воспитательный процесс строить на основе 7 заветов Манаса и считать воспитательную работу неотъемлемой частью всего учебного процесса;</w:t>
      </w:r>
    </w:p>
    <w:p w:rsidR="002D04ED" w:rsidRPr="002D04ED" w:rsidRDefault="002D04ED" w:rsidP="002D04ED">
      <w:pPr>
        <w:pStyle w:val="1"/>
        <w:numPr>
          <w:ilvl w:val="0"/>
          <w:numId w:val="10"/>
        </w:numPr>
        <w:rPr>
          <w:rStyle w:val="a7"/>
          <w:b w:val="0"/>
          <w:i w:val="0"/>
          <w:sz w:val="28"/>
          <w:szCs w:val="28"/>
        </w:rPr>
      </w:pPr>
      <w:r w:rsidRPr="002D04ED">
        <w:rPr>
          <w:rStyle w:val="a7"/>
          <w:b w:val="0"/>
          <w:i w:val="0"/>
          <w:sz w:val="28"/>
          <w:szCs w:val="28"/>
        </w:rPr>
        <w:t>Отношения с учащимися строить на принципах педагогики сотрудничества в соответствии с Положением “Конвенции о правах ребенка”;</w:t>
      </w:r>
    </w:p>
    <w:p w:rsidR="002D04ED" w:rsidRPr="002D04ED" w:rsidRDefault="002D04ED" w:rsidP="002D04ED">
      <w:pPr>
        <w:pStyle w:val="1"/>
        <w:numPr>
          <w:ilvl w:val="0"/>
          <w:numId w:val="10"/>
        </w:numPr>
        <w:rPr>
          <w:rStyle w:val="a7"/>
          <w:b w:val="0"/>
          <w:i w:val="0"/>
          <w:sz w:val="28"/>
          <w:szCs w:val="28"/>
        </w:rPr>
      </w:pPr>
      <w:r w:rsidRPr="002D04ED">
        <w:rPr>
          <w:rStyle w:val="a7"/>
          <w:b w:val="0"/>
          <w:i w:val="0"/>
          <w:sz w:val="28"/>
          <w:szCs w:val="28"/>
        </w:rPr>
        <w:t>Развивать школьное самоуправление на основе Положения Парламента старшеклассников школьной республики “Келечек”;</w:t>
      </w:r>
    </w:p>
    <w:p w:rsidR="002D04ED" w:rsidRPr="002D04ED" w:rsidRDefault="002D04ED" w:rsidP="002D04ED">
      <w:pPr>
        <w:pStyle w:val="1"/>
        <w:numPr>
          <w:ilvl w:val="0"/>
          <w:numId w:val="10"/>
        </w:numPr>
        <w:rPr>
          <w:rStyle w:val="a7"/>
          <w:b w:val="0"/>
          <w:i w:val="0"/>
          <w:sz w:val="28"/>
          <w:szCs w:val="28"/>
        </w:rPr>
      </w:pPr>
      <w:r w:rsidRPr="002D04ED">
        <w:rPr>
          <w:rStyle w:val="a7"/>
          <w:b w:val="0"/>
          <w:i w:val="0"/>
          <w:sz w:val="28"/>
          <w:szCs w:val="28"/>
        </w:rPr>
        <w:t>Усилить работу по правовому, патриотическому, нравственному воспитанию;</w:t>
      </w:r>
    </w:p>
    <w:p w:rsidR="002D04ED" w:rsidRPr="00B94AF3" w:rsidRDefault="002D04ED" w:rsidP="00B94AF3">
      <w:pPr>
        <w:pStyle w:val="a4"/>
        <w:numPr>
          <w:ilvl w:val="0"/>
          <w:numId w:val="13"/>
        </w:num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B94AF3">
        <w:rPr>
          <w:rStyle w:val="a7"/>
          <w:rFonts w:ascii="Times New Roman" w:hAnsi="Times New Roman" w:cs="Times New Roman"/>
          <w:i w:val="0"/>
          <w:sz w:val="28"/>
          <w:szCs w:val="28"/>
        </w:rPr>
        <w:t>Создать учащимся условия для здорового образа жизни. Продолжить деятельность по сохранению здоровья и формированию здорового образа жизни;</w:t>
      </w:r>
    </w:p>
    <w:p w:rsidR="002D04ED" w:rsidRPr="00B94AF3" w:rsidRDefault="002D04ED" w:rsidP="00B94AF3">
      <w:pPr>
        <w:pStyle w:val="a4"/>
        <w:numPr>
          <w:ilvl w:val="0"/>
          <w:numId w:val="13"/>
        </w:numPr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B94AF3">
        <w:rPr>
          <w:rStyle w:val="a7"/>
          <w:rFonts w:ascii="Times New Roman" w:hAnsi="Times New Roman" w:cs="Times New Roman"/>
          <w:i w:val="0"/>
          <w:sz w:val="28"/>
          <w:szCs w:val="28"/>
        </w:rPr>
        <w:t>Особое внимание уделять учащимся из группы “Риск”,</w:t>
      </w:r>
    </w:p>
    <w:p w:rsidR="002D04ED" w:rsidRPr="00B94AF3" w:rsidRDefault="002D04ED" w:rsidP="00B94AF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31366" w:rsidRPr="00B94AF3" w:rsidRDefault="00A31366" w:rsidP="00B94AF3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F3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Оптимизировать систему внешних связей школы, в том числе и путем использования возможностей школьного сайта, образовательных сетей.</w:t>
      </w:r>
    </w:p>
    <w:p w:rsidR="00D127E1" w:rsidRDefault="00D127E1" w:rsidP="00B94AF3">
      <w:pPr>
        <w:pStyle w:val="a4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1366" w:rsidRPr="00B94AF3" w:rsidRDefault="00A31366" w:rsidP="00B94AF3">
      <w:pPr>
        <w:pStyle w:val="a4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Базовые ценности школы</w:t>
      </w:r>
    </w:p>
    <w:p w:rsidR="00A31366" w:rsidRPr="00B94AF3" w:rsidRDefault="00A31366" w:rsidP="00B94AF3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F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 прав и свобод личности,</w:t>
      </w:r>
    </w:p>
    <w:p w:rsidR="00A31366" w:rsidRPr="002D04ED" w:rsidRDefault="00A31366" w:rsidP="00B94AF3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4AF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 Конвенции о правах ребенка, общечеловеческие ценности, патриотизм</w:t>
      </w:r>
      <w:r w:rsidRPr="002D04ED">
        <w:rPr>
          <w:rFonts w:ascii="Times New Roman" w:eastAsia="Times New Roman" w:hAnsi="Times New Roman" w:cs="Times New Roman"/>
          <w:color w:val="000000"/>
        </w:rPr>
        <w:t>,</w:t>
      </w:r>
    </w:p>
    <w:p w:rsidR="00A31366" w:rsidRPr="002D04ED" w:rsidRDefault="00A31366" w:rsidP="002D04E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жителем своего края,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9C2EA5"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гражданином Кыргызстана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хранителем исторического и культурного наследия, </w:t>
      </w:r>
    </w:p>
    <w:p w:rsidR="00A31366" w:rsidRPr="002D04ED" w:rsidRDefault="00A31366" w:rsidP="002D04E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солидарность и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с представителями различных культур, жизнь в согласии с собой, с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окружающими людьми, с природой в целом, </w:t>
      </w:r>
    </w:p>
    <w:p w:rsidR="00A31366" w:rsidRPr="002D04ED" w:rsidRDefault="00A31366" w:rsidP="002D04E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сочетание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традиционных ценностей с новыми идеями развития,</w:t>
      </w:r>
    </w:p>
    <w:p w:rsidR="00A31366" w:rsidRPr="002D04ED" w:rsidRDefault="00A31366" w:rsidP="002D04E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семья, здоровье, образование, труд</w:t>
      </w:r>
      <w:r w:rsidRPr="002D04E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основа жизнедеятельности,</w:t>
      </w:r>
    </w:p>
    <w:p w:rsidR="00A31366" w:rsidRPr="002D04ED" w:rsidRDefault="00A31366" w:rsidP="002D04ED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профессионализм</w:t>
      </w:r>
      <w:r w:rsidR="009C2EA5" w:rsidRPr="002D04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D04ED">
        <w:rPr>
          <w:rFonts w:ascii="Times New Roman" w:eastAsia="Times New Roman" w:hAnsi="Times New Roman" w:cs="Times New Roman"/>
          <w:color w:val="000000"/>
          <w:sz w:val="28"/>
          <w:szCs w:val="28"/>
        </w:rPr>
        <w:t>и этика трудовых отношений как основа профессиональной карьеры.</w:t>
      </w:r>
    </w:p>
    <w:p w:rsidR="00A31366" w:rsidRPr="00A31366" w:rsidRDefault="009C2EA5" w:rsidP="009C2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Ценности, на которых </w:t>
      </w:r>
      <w:r w:rsidR="00A31366"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сегодня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основана</w:t>
      </w:r>
      <w:r w:rsidR="00A31366"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деятельность школы:</w:t>
      </w:r>
    </w:p>
    <w:p w:rsidR="00A31366" w:rsidRPr="002D04ED" w:rsidRDefault="00A31366" w:rsidP="002D04E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D04E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D04ED">
        <w:rPr>
          <w:rFonts w:ascii="Times New Roman" w:eastAsia="Times New Roman" w:hAnsi="Times New Roman" w:cs="Times New Roman"/>
          <w:sz w:val="28"/>
          <w:szCs w:val="28"/>
        </w:rPr>
        <w:t xml:space="preserve">       доверие и уважение </w:t>
      </w:r>
      <w:r w:rsidR="009C2EA5" w:rsidRPr="002D04ED">
        <w:rPr>
          <w:rFonts w:ascii="Times New Roman" w:eastAsia="Times New Roman" w:hAnsi="Times New Roman" w:cs="Times New Roman"/>
          <w:sz w:val="28"/>
          <w:szCs w:val="28"/>
        </w:rPr>
        <w:t>друг к другу учащихся, учителей</w:t>
      </w:r>
      <w:r w:rsidRPr="002D04ED">
        <w:rPr>
          <w:rFonts w:ascii="Times New Roman" w:eastAsia="Times New Roman" w:hAnsi="Times New Roman" w:cs="Times New Roman"/>
          <w:sz w:val="28"/>
          <w:szCs w:val="28"/>
        </w:rPr>
        <w:t>, родителей;</w:t>
      </w:r>
    </w:p>
    <w:p w:rsidR="00A31366" w:rsidRPr="002D04ED" w:rsidRDefault="00A31366" w:rsidP="002D04E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D04E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D04ED">
        <w:rPr>
          <w:rFonts w:ascii="Times New Roman" w:eastAsia="Times New Roman" w:hAnsi="Times New Roman" w:cs="Times New Roman"/>
          <w:sz w:val="28"/>
          <w:szCs w:val="28"/>
        </w:rPr>
        <w:t>       стремление к высокой психологической комфортности для</w:t>
      </w:r>
      <w:r w:rsidR="002D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4ED">
        <w:rPr>
          <w:rFonts w:ascii="Times New Roman" w:eastAsia="Times New Roman" w:hAnsi="Times New Roman" w:cs="Times New Roman"/>
          <w:sz w:val="28"/>
          <w:szCs w:val="28"/>
        </w:rPr>
        <w:t>всех субъектов педагогического процесса;</w:t>
      </w:r>
    </w:p>
    <w:p w:rsidR="00A31366" w:rsidRPr="002D04ED" w:rsidRDefault="00A31366" w:rsidP="002D04E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D04E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D04ED">
        <w:rPr>
          <w:rFonts w:ascii="Times New Roman" w:eastAsia="Times New Roman" w:hAnsi="Times New Roman" w:cs="Times New Roman"/>
          <w:sz w:val="28"/>
          <w:szCs w:val="28"/>
        </w:rPr>
        <w:t>       стремление к высокому уровню самоорганизации детского коллектива и коллектива учителей;</w:t>
      </w:r>
    </w:p>
    <w:p w:rsidR="00A31366" w:rsidRPr="002D04ED" w:rsidRDefault="00A31366" w:rsidP="002D04E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D04E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D04ED">
        <w:rPr>
          <w:rFonts w:ascii="Times New Roman" w:eastAsia="Times New Roman" w:hAnsi="Times New Roman" w:cs="Times New Roman"/>
          <w:sz w:val="28"/>
          <w:szCs w:val="28"/>
        </w:rPr>
        <w:t>       атмосфера свободы творчества, способствующая творческому развитию учеников и учителей;</w:t>
      </w:r>
    </w:p>
    <w:p w:rsidR="00A31366" w:rsidRPr="002D04ED" w:rsidRDefault="00A31366" w:rsidP="002D04E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D04ED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D04ED">
        <w:rPr>
          <w:rFonts w:ascii="Times New Roman" w:eastAsia="Times New Roman" w:hAnsi="Times New Roman" w:cs="Times New Roman"/>
          <w:sz w:val="28"/>
          <w:szCs w:val="28"/>
        </w:rPr>
        <w:t>       безусловное обеспечение высокого стандарта образования для всех выпускников школы</w:t>
      </w:r>
      <w:r w:rsidR="009C2EA5" w:rsidRPr="002D0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366" w:rsidRPr="00A31366" w:rsidRDefault="00A31366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Концептуальная модель компетентностей</w:t>
      </w:r>
    </w:p>
    <w:p w:rsidR="00A31366" w:rsidRPr="00A31366" w:rsidRDefault="00A31366" w:rsidP="00A3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педагогов школы</w:t>
      </w:r>
    </w:p>
    <w:p w:rsidR="00A31366" w:rsidRPr="002D04ED" w:rsidRDefault="009C2EA5" w:rsidP="002D04E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D04ED">
        <w:rPr>
          <w:rFonts w:ascii="Times New Roman" w:eastAsia="Times New Roman" w:hAnsi="Times New Roman" w:cs="Times New Roman"/>
          <w:sz w:val="28"/>
          <w:szCs w:val="28"/>
        </w:rPr>
        <w:t>Настоящий учитель</w:t>
      </w:r>
      <w:r w:rsidR="00A31366" w:rsidRPr="002D04ED">
        <w:rPr>
          <w:rFonts w:ascii="Times New Roman" w:eastAsia="Times New Roman" w:hAnsi="Times New Roman" w:cs="Times New Roman"/>
          <w:sz w:val="28"/>
          <w:szCs w:val="28"/>
        </w:rPr>
        <w:t xml:space="preserve"> нашей школы должен обладать такими</w:t>
      </w:r>
      <w:r w:rsidR="002D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366" w:rsidRPr="002D04ED">
        <w:rPr>
          <w:rFonts w:ascii="Times New Roman" w:eastAsia="Times New Roman" w:hAnsi="Times New Roman" w:cs="Times New Roman"/>
          <w:sz w:val="28"/>
          <w:szCs w:val="28"/>
        </w:rPr>
        <w:t>качествами, как:</w:t>
      </w:r>
    </w:p>
    <w:p w:rsidR="00A31366" w:rsidRPr="001D030C" w:rsidRDefault="00A31366" w:rsidP="001D03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31366">
        <w:rPr>
          <w:rFonts w:eastAsia="Times New Roman"/>
        </w:rPr>
        <w:sym w:font="Symbol" w:char="F0B7"/>
      </w:r>
      <w:r w:rsidRPr="00A31366">
        <w:rPr>
          <w:rFonts w:eastAsia="Times New Roman"/>
          <w:sz w:val="14"/>
          <w:szCs w:val="14"/>
        </w:rPr>
        <w:t>       </w:t>
      </w:r>
      <w:r w:rsidRPr="001D030C">
        <w:rPr>
          <w:rFonts w:ascii="Times New Roman" w:eastAsia="Times New Roman" w:hAnsi="Times New Roman" w:cs="Times New Roman"/>
          <w:sz w:val="28"/>
          <w:szCs w:val="28"/>
        </w:rPr>
        <w:t>наличие высокого уровня общей, коммуникативной культуры, теоретических представлений и опыта организации сложной коммуникации,</w:t>
      </w:r>
    </w:p>
    <w:p w:rsidR="00A31366" w:rsidRPr="001D030C" w:rsidRDefault="00A31366" w:rsidP="001D03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030C">
        <w:rPr>
          <w:rFonts w:ascii="Times New Roman" w:eastAsia="Times New Roman" w:hAnsi="Times New Roman" w:cs="Times New Roman"/>
          <w:sz w:val="28"/>
          <w:szCs w:val="28"/>
        </w:rPr>
        <w:t>осуществляемой в режиме диалога;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к освоению достижений теории и практики предметной области: к анализу и синтезу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 знаний с точки зрения актуальности, достаточности, научности;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к критической оценке и интеграции личного и иного (отечественного, зарубежного,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исторического, прогнозируемого) опыта педагогической деятельности;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и развитию личных креативных качеств, дающих возможность генерации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уникальных педагогических идей и получения инновационных педагогических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рефлексивной культуры, сформированность потребности в саморефлексии и в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 рефлексии с другими субъектами педагогического процесса;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методологической культуры, умений и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концептуального мышления, моделирования педагогического процесса и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прогнозирования результатов собственной деятельности;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совместному со всеми иными субъектами педагогического процесса освоению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опыта;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получения, отбора, хранения, воспроизведения, отработки и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интерпретации информации в условиях нарастания информационных потоков;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профессиональной конкуренции как одной из движущих идей развития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 педагога;</w:t>
      </w:r>
    </w:p>
    <w:p w:rsidR="00A31366" w:rsidRPr="001D030C" w:rsidRDefault="00A31366" w:rsidP="001D03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030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D030C">
        <w:rPr>
          <w:rFonts w:ascii="Times New Roman" w:eastAsia="Times New Roman" w:hAnsi="Times New Roman" w:cs="Times New Roman"/>
          <w:sz w:val="28"/>
          <w:szCs w:val="28"/>
        </w:rPr>
        <w:t>       наличие культуры педагогического менеджмента в широком смысле, то есть стремление к самоопределению в ситуации ценностного выбора и к принятию ответственности з</w:t>
      </w:r>
      <w:r w:rsidR="001D030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D030C">
        <w:rPr>
          <w:rFonts w:ascii="Times New Roman" w:eastAsia="Times New Roman" w:hAnsi="Times New Roman" w:cs="Times New Roman"/>
          <w:sz w:val="28"/>
          <w:szCs w:val="28"/>
        </w:rPr>
        <w:t>конечный результат педагогического процесса, что определяет профессиональную успешность в условиях конкуренции;</w:t>
      </w:r>
    </w:p>
    <w:p w:rsidR="00A31366" w:rsidRPr="001D030C" w:rsidRDefault="00A31366" w:rsidP="001D03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030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1D030C">
        <w:rPr>
          <w:rFonts w:ascii="Times New Roman" w:eastAsia="Times New Roman" w:hAnsi="Times New Roman" w:cs="Times New Roman"/>
          <w:sz w:val="28"/>
          <w:szCs w:val="28"/>
        </w:rPr>
        <w:t>       сформированность теоретических представлений о системно-педагогическом мышлении, наличие опыта системного исследования педагогической деятельности в целом и собственной</w:t>
      </w:r>
    </w:p>
    <w:p w:rsidR="00A31366" w:rsidRPr="00A31366" w:rsidRDefault="00A31366" w:rsidP="001D030C">
      <w:pPr>
        <w:pStyle w:val="a4"/>
        <w:rPr>
          <w:rFonts w:eastAsia="Times New Roman"/>
          <w:sz w:val="27"/>
          <w:szCs w:val="27"/>
        </w:rPr>
      </w:pPr>
      <w:r w:rsidRPr="001D030C">
        <w:rPr>
          <w:rFonts w:ascii="Times New Roman" w:eastAsia="Times New Roman" w:hAnsi="Times New Roman" w:cs="Times New Roman"/>
          <w:sz w:val="28"/>
          <w:szCs w:val="28"/>
        </w:rPr>
        <w:t>педагогической деятельности</w:t>
      </w:r>
      <w:r w:rsidRPr="00A31366">
        <w:rPr>
          <w:rFonts w:eastAsia="Times New Roman"/>
        </w:rPr>
        <w:t>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 педагогической деятельности как одной из высших профессиональных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 педагога.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30"/>
        </w:rPr>
        <w:t>Образ выпускника – школьника</w:t>
      </w:r>
    </w:p>
    <w:p w:rsidR="00A31366" w:rsidRPr="001D030C" w:rsidRDefault="00A31366" w:rsidP="001D03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31366">
        <w:rPr>
          <w:rFonts w:eastAsia="Times New Roman"/>
        </w:rPr>
        <w:sym w:font="Symbol" w:char="F0B7"/>
      </w:r>
      <w:r w:rsidRPr="00A31366">
        <w:rPr>
          <w:rFonts w:eastAsia="Times New Roman"/>
          <w:sz w:val="14"/>
          <w:szCs w:val="14"/>
        </w:rPr>
        <w:t>       </w:t>
      </w:r>
      <w:r w:rsidRPr="001D030C">
        <w:rPr>
          <w:rFonts w:ascii="Times New Roman" w:eastAsia="Times New Roman" w:hAnsi="Times New Roman" w:cs="Times New Roman"/>
          <w:sz w:val="28"/>
          <w:szCs w:val="28"/>
        </w:rPr>
        <w:t>готовность к жизни в современном мире, ориентация в</w:t>
      </w:r>
    </w:p>
    <w:p w:rsidR="00A31366" w:rsidRDefault="001D030C" w:rsidP="001D03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 в жизни</w:t>
      </w:r>
      <w:r w:rsidR="00A31366" w:rsidRPr="001D030C">
        <w:rPr>
          <w:rFonts w:ascii="Times New Roman" w:eastAsia="Times New Roman" w:hAnsi="Times New Roman" w:cs="Times New Roman"/>
          <w:sz w:val="28"/>
          <w:szCs w:val="28"/>
        </w:rPr>
        <w:t>, ценностях, нравственных нормах, понимание особенностей жизни, ориентация в возможностях этой жизни для развития своих духовных запросов, ориентация в научном понимании мира, умение ставить реалистичные жизненные цели и быть способным их достигать;</w:t>
      </w:r>
    </w:p>
    <w:p w:rsidR="001D030C" w:rsidRPr="001D030C" w:rsidRDefault="001D030C" w:rsidP="001D03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31366" w:rsidRPr="001D030C" w:rsidRDefault="00A31366" w:rsidP="001D03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31366">
        <w:rPr>
          <w:rFonts w:eastAsia="Times New Roman"/>
        </w:rPr>
        <w:sym w:font="Symbol" w:char="F0B7"/>
      </w:r>
      <w:r w:rsidRPr="00A31366">
        <w:rPr>
          <w:rFonts w:eastAsia="Times New Roman"/>
          <w:sz w:val="14"/>
          <w:szCs w:val="14"/>
        </w:rPr>
        <w:t>       </w:t>
      </w:r>
      <w:r w:rsidRPr="001D030C">
        <w:rPr>
          <w:rFonts w:ascii="Times New Roman" w:eastAsia="Times New Roman" w:hAnsi="Times New Roman" w:cs="Times New Roman"/>
          <w:sz w:val="28"/>
          <w:szCs w:val="28"/>
        </w:rPr>
        <w:t>наличие продуманной и практически реализуемой жизненной стратегии по сохранению и развитию своего  физического, психического и нравственного</w:t>
      </w:r>
    </w:p>
    <w:p w:rsidR="00A31366" w:rsidRPr="00A31366" w:rsidRDefault="00A31366" w:rsidP="001D030C">
      <w:pPr>
        <w:pStyle w:val="a4"/>
        <w:rPr>
          <w:rFonts w:eastAsia="Times New Roman"/>
          <w:sz w:val="27"/>
          <w:szCs w:val="27"/>
        </w:rPr>
      </w:pPr>
      <w:r w:rsidRPr="001D030C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A31366">
        <w:rPr>
          <w:rFonts w:eastAsia="Times New Roman"/>
        </w:rPr>
        <w:t>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к творческому созиданию своей личной жизни, ее осмысленной организации на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национальных и общечеловеческих ценностей, любви к своей Родине и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 традиций иных национальных культур;</w:t>
      </w:r>
    </w:p>
    <w:p w:rsidR="00A31366" w:rsidRPr="001D030C" w:rsidRDefault="00A31366" w:rsidP="001D03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31366">
        <w:rPr>
          <w:rFonts w:eastAsia="Times New Roman"/>
        </w:rPr>
        <w:sym w:font="Symbol" w:char="F0B7"/>
      </w:r>
      <w:r w:rsidRPr="00A31366">
        <w:rPr>
          <w:rFonts w:eastAsia="Times New Roman"/>
          <w:sz w:val="14"/>
          <w:szCs w:val="14"/>
        </w:rPr>
        <w:t>       </w:t>
      </w:r>
      <w:r w:rsidRPr="001D030C">
        <w:rPr>
          <w:rFonts w:ascii="Times New Roman" w:eastAsia="Times New Roman" w:hAnsi="Times New Roman" w:cs="Times New Roman"/>
          <w:sz w:val="28"/>
          <w:szCs w:val="28"/>
        </w:rPr>
        <w:t>коммуникативная культура, владение навыками делового, межличностного общения, способствующих самореализации,</w:t>
      </w:r>
    </w:p>
    <w:p w:rsidR="00A31366" w:rsidRPr="001D030C" w:rsidRDefault="00A31366" w:rsidP="001D03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030C">
        <w:rPr>
          <w:rFonts w:ascii="Times New Roman" w:eastAsia="Times New Roman" w:hAnsi="Times New Roman" w:cs="Times New Roman"/>
          <w:sz w:val="28"/>
          <w:szCs w:val="28"/>
        </w:rPr>
        <w:t>достижению успеха в общественной и личной жизни;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мотивация, готовность выпускника основной школы к достижению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 уровня образованности на основе осознанного выбора программ общего и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образования;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совмещение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рационалистического и эмоционально-ценностного подходов к жизни, умение здраво и логично мыслить, принимать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обдуманные решения;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к выбору профессии, ориентации в политической жизни общества, выбору социально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ценных форм досуговой деятельности, к самостоятельному решению семейно-бытовых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 защите своих прав и осознанию своих обязанностей;</w:t>
      </w:r>
    </w:p>
    <w:p w:rsidR="00182A57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адекватная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 (внутренняя гармония и самоконтроль);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продуктивной жизни (максимальной реализации своего индивидуально-личностного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потенциала).</w:t>
      </w:r>
    </w:p>
    <w:p w:rsidR="001D030C" w:rsidRDefault="00A31366" w:rsidP="001D030C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030C">
        <w:rPr>
          <w:rFonts w:ascii="Times New Roman" w:eastAsia="Times New Roman" w:hAnsi="Times New Roman" w:cs="Times New Roman"/>
          <w:b/>
          <w:sz w:val="32"/>
          <w:szCs w:val="32"/>
        </w:rPr>
        <w:t>Основные направления работы</w:t>
      </w:r>
      <w:r w:rsidR="001D03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D030C">
        <w:rPr>
          <w:rFonts w:ascii="Times New Roman" w:eastAsia="Times New Roman" w:hAnsi="Times New Roman" w:cs="Times New Roman"/>
          <w:b/>
          <w:sz w:val="32"/>
          <w:szCs w:val="32"/>
        </w:rPr>
        <w:t xml:space="preserve">воспитательной </w:t>
      </w:r>
    </w:p>
    <w:p w:rsidR="00A31366" w:rsidRPr="001D030C" w:rsidRDefault="00A31366" w:rsidP="001D030C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030C">
        <w:rPr>
          <w:rFonts w:ascii="Times New Roman" w:eastAsia="Times New Roman" w:hAnsi="Times New Roman" w:cs="Times New Roman"/>
          <w:b/>
          <w:sz w:val="32"/>
          <w:szCs w:val="32"/>
        </w:rPr>
        <w:t>системы школы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школы направлена на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стратегии развития воспитания подрастающих поколений, определенной в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1D030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Конституции Кыргызской Республики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Законе РК «Об образовании». Целью плана является создание на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школы оптимальных социально-педагогических условий для развития личности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образования на основе ее индивидуальных особенностей, обеспечивая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образованности, социализации, сохранения здоровья,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интеллектуального, духовного и физического развития.  </w:t>
      </w:r>
    </w:p>
    <w:p w:rsidR="00A31366" w:rsidRPr="001D030C" w:rsidRDefault="00A31366" w:rsidP="001D03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31366">
        <w:rPr>
          <w:rFonts w:eastAsia="Times New Roman"/>
          <w:b/>
          <w:bCs/>
          <w:u w:val="single"/>
        </w:rPr>
        <w:t>Цель воспитательной работы школы</w:t>
      </w:r>
      <w:r w:rsidRPr="00A31366">
        <w:rPr>
          <w:rFonts w:eastAsia="Times New Roman"/>
          <w:b/>
          <w:bCs/>
        </w:rPr>
        <w:t> –</w:t>
      </w:r>
      <w:r w:rsidRPr="00A31366">
        <w:rPr>
          <w:rFonts w:eastAsia="Times New Roman"/>
        </w:rPr>
        <w:t> </w:t>
      </w:r>
      <w:r w:rsidRPr="001D030C">
        <w:rPr>
          <w:rFonts w:ascii="Times New Roman" w:eastAsia="Times New Roman" w:hAnsi="Times New Roman" w:cs="Times New Roman"/>
          <w:sz w:val="28"/>
          <w:szCs w:val="28"/>
        </w:rPr>
        <w:t>помочь ребёнку продуктивно</w:t>
      </w:r>
    </w:p>
    <w:p w:rsidR="00A31366" w:rsidRPr="001D030C" w:rsidRDefault="00A31366" w:rsidP="001D030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D030C">
        <w:rPr>
          <w:rFonts w:ascii="Times New Roman" w:eastAsia="Times New Roman" w:hAnsi="Times New Roman" w:cs="Times New Roman"/>
          <w:sz w:val="28"/>
          <w:szCs w:val="28"/>
        </w:rPr>
        <w:t>адаптироваться в социальном мире. Именно в досуговой внеурочной деятельности удовлетворяются потребности ребёнка в самопознании, самовыражении, самоутверждении, самореализации.</w:t>
      </w:r>
    </w:p>
    <w:p w:rsidR="00D127E1" w:rsidRDefault="00D127E1" w:rsidP="00182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D04ED" w:rsidRPr="002D04ED" w:rsidRDefault="00A31366" w:rsidP="002D0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 результаты</w:t>
      </w:r>
    </w:p>
    <w:p w:rsidR="002D04ED" w:rsidRPr="00097774" w:rsidRDefault="002D04ED" w:rsidP="002D04ED">
      <w:pPr>
        <w:pStyle w:val="a4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97774">
        <w:rPr>
          <w:b/>
          <w:lang w:val="ky-KG"/>
        </w:rPr>
        <w:t xml:space="preserve">         </w:t>
      </w:r>
      <w:r w:rsidRPr="00097774">
        <w:rPr>
          <w:rFonts w:ascii="Times New Roman" w:hAnsi="Times New Roman" w:cs="Times New Roman"/>
          <w:b/>
          <w:sz w:val="28"/>
          <w:szCs w:val="28"/>
          <w:lang w:val="ky-KG"/>
        </w:rPr>
        <w:t>Качественные показатели</w:t>
      </w:r>
    </w:p>
    <w:p w:rsidR="002D04ED" w:rsidRPr="002D04ED" w:rsidRDefault="002D04ED" w:rsidP="002D04ED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 w:rsidRPr="002D04ED">
        <w:rPr>
          <w:rFonts w:ascii="Times New Roman" w:hAnsi="Times New Roman" w:cs="Times New Roman"/>
          <w:sz w:val="28"/>
          <w:szCs w:val="28"/>
          <w:lang w:val="ky-KG"/>
        </w:rPr>
        <w:t xml:space="preserve">        Реализация Программы развития школы позволит                     </w:t>
      </w:r>
    </w:p>
    <w:p w:rsidR="002D04ED" w:rsidRPr="002D04ED" w:rsidRDefault="002D04ED" w:rsidP="002D04ED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 w:rsidRPr="002D04ED">
        <w:rPr>
          <w:rFonts w:ascii="Times New Roman" w:hAnsi="Times New Roman" w:cs="Times New Roman"/>
          <w:sz w:val="28"/>
          <w:szCs w:val="28"/>
          <w:lang w:val="ky-KG"/>
        </w:rPr>
        <w:t xml:space="preserve">        заложить основы:</w:t>
      </w:r>
    </w:p>
    <w:p w:rsidR="002D04ED" w:rsidRPr="002D04ED" w:rsidRDefault="002D04ED" w:rsidP="000977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2D04ED">
        <w:rPr>
          <w:rFonts w:ascii="Times New Roman" w:hAnsi="Times New Roman" w:cs="Times New Roman"/>
          <w:sz w:val="28"/>
          <w:szCs w:val="28"/>
          <w:lang w:val="ky-KG"/>
        </w:rPr>
        <w:t>Достижения заданного качества образования, обновления содержания и технологий обучения с учетом современных требований к ним;</w:t>
      </w:r>
    </w:p>
    <w:p w:rsidR="002D04ED" w:rsidRPr="002D04ED" w:rsidRDefault="002D04ED" w:rsidP="000977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2D04ED">
        <w:rPr>
          <w:rFonts w:ascii="Times New Roman" w:hAnsi="Times New Roman" w:cs="Times New Roman"/>
          <w:sz w:val="28"/>
          <w:szCs w:val="28"/>
          <w:lang w:val="ky-KG"/>
        </w:rPr>
        <w:t>Формирования непрерывного образования при сохранении его качественной определенности и практической направлености;</w:t>
      </w:r>
    </w:p>
    <w:p w:rsidR="002D04ED" w:rsidRPr="002D04ED" w:rsidRDefault="002D04ED" w:rsidP="000977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2D04ED">
        <w:rPr>
          <w:rFonts w:ascii="Times New Roman" w:hAnsi="Times New Roman" w:cs="Times New Roman"/>
          <w:sz w:val="28"/>
          <w:szCs w:val="28"/>
          <w:lang w:val="ky-KG"/>
        </w:rPr>
        <w:t>Обеспечение преемственности и непрерывности образования на всех уровнях образования на основе современных технологий развития учебно-воспитательного процесса;</w:t>
      </w:r>
    </w:p>
    <w:p w:rsidR="002D04ED" w:rsidRPr="002D04ED" w:rsidRDefault="002D04ED" w:rsidP="000977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2D04ED">
        <w:rPr>
          <w:rFonts w:ascii="Times New Roman" w:hAnsi="Times New Roman" w:cs="Times New Roman"/>
          <w:sz w:val="28"/>
          <w:szCs w:val="28"/>
          <w:lang w:val="ky-KG"/>
        </w:rPr>
        <w:t>Дифференциации и индивидуализации обучения в системе непрерывного образования;</w:t>
      </w:r>
    </w:p>
    <w:p w:rsidR="002D04ED" w:rsidRPr="002D04ED" w:rsidRDefault="002D04ED" w:rsidP="000977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2D04ED">
        <w:rPr>
          <w:rFonts w:ascii="Times New Roman" w:hAnsi="Times New Roman" w:cs="Times New Roman"/>
          <w:sz w:val="28"/>
          <w:szCs w:val="28"/>
          <w:lang w:val="ky-KG"/>
        </w:rPr>
        <w:lastRenderedPageBreak/>
        <w:t>Развитие воспитательного потенциала в гражданском воспитании, професиональном самоопределении и творческой самоактуализации личности;</w:t>
      </w:r>
    </w:p>
    <w:p w:rsidR="002D04ED" w:rsidRPr="002D04ED" w:rsidRDefault="002D04ED" w:rsidP="000977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2D04ED">
        <w:rPr>
          <w:rFonts w:ascii="Times New Roman" w:hAnsi="Times New Roman" w:cs="Times New Roman"/>
          <w:sz w:val="28"/>
          <w:szCs w:val="28"/>
          <w:lang w:val="ky-KG"/>
        </w:rPr>
        <w:t>Повышения конкурентоспособности и профессиональной мобильности выпускников на рынке труда;</w:t>
      </w:r>
    </w:p>
    <w:p w:rsidR="002D04ED" w:rsidRPr="002D04ED" w:rsidRDefault="002D04ED" w:rsidP="0009777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2D04ED">
        <w:rPr>
          <w:rFonts w:ascii="Times New Roman" w:hAnsi="Times New Roman" w:cs="Times New Roman"/>
          <w:sz w:val="28"/>
          <w:szCs w:val="28"/>
          <w:lang w:val="ky-KG"/>
        </w:rPr>
        <w:t>Создания условий для творческой самореализации учителя</w:t>
      </w:r>
    </w:p>
    <w:p w:rsidR="002D04ED" w:rsidRPr="002D04ED" w:rsidRDefault="002D04ED" w:rsidP="002D04ED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</w:p>
    <w:p w:rsidR="00182A57" w:rsidRDefault="00182A57" w:rsidP="002D04ED">
      <w:pPr>
        <w:pStyle w:val="a4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82A57" w:rsidRDefault="00182A57" w:rsidP="002D04ED">
      <w:pPr>
        <w:pStyle w:val="a4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82A57" w:rsidRDefault="00182A57" w:rsidP="002D04ED">
      <w:pPr>
        <w:pStyle w:val="a4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D04ED" w:rsidRPr="00097774" w:rsidRDefault="002D04ED" w:rsidP="002D04ED">
      <w:pPr>
        <w:pStyle w:val="a4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9777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Количественные показатели </w:t>
      </w:r>
    </w:p>
    <w:p w:rsidR="00A31366" w:rsidRPr="00097774" w:rsidRDefault="002D04ED" w:rsidP="0009777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2D04ED">
        <w:rPr>
          <w:rFonts w:ascii="Times New Roman" w:hAnsi="Times New Roman" w:cs="Times New Roman"/>
          <w:sz w:val="28"/>
          <w:szCs w:val="28"/>
          <w:lang w:val="ky-KG"/>
        </w:rPr>
        <w:t>Каждый педагог пройдет профессиональную переподготовку и повышение квалификаций.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b/>
          <w:bCs/>
          <w:color w:val="000000"/>
          <w:sz w:val="28"/>
        </w:rPr>
        <w:t>Оценка результатов плана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реализации плана будет осуществляться с помощью различных методов: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экспертная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деятельности (внутренними и внешними экспертами);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социологические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1D030C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 учащихся, учителей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психодиагностики;</w:t>
      </w:r>
    </w:p>
    <w:p w:rsidR="00A31366" w:rsidRPr="00A31366" w:rsidRDefault="00A31366" w:rsidP="00A3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B7"/>
      </w:r>
      <w:r w:rsidRPr="00A3136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</w:t>
      </w:r>
      <w:r w:rsidR="001D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итоговой  государственной аттестации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3136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A31366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олимпиад, конкурсов.</w:t>
      </w:r>
    </w:p>
    <w:sectPr w:rsidR="00A31366" w:rsidRPr="00A31366" w:rsidSect="007A4056">
      <w:pgSz w:w="11906" w:h="16838"/>
      <w:pgMar w:top="1134" w:right="850" w:bottom="993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DB" w:rsidRDefault="007A12DB" w:rsidP="00375AF7">
      <w:pPr>
        <w:spacing w:after="0" w:line="240" w:lineRule="auto"/>
      </w:pPr>
      <w:r>
        <w:separator/>
      </w:r>
    </w:p>
  </w:endnote>
  <w:endnote w:type="continuationSeparator" w:id="0">
    <w:p w:rsidR="007A12DB" w:rsidRDefault="007A12DB" w:rsidP="0037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DB" w:rsidRDefault="007A12DB" w:rsidP="00375AF7">
      <w:pPr>
        <w:spacing w:after="0" w:line="240" w:lineRule="auto"/>
      </w:pPr>
      <w:r>
        <w:separator/>
      </w:r>
    </w:p>
  </w:footnote>
  <w:footnote w:type="continuationSeparator" w:id="0">
    <w:p w:rsidR="007A12DB" w:rsidRDefault="007A12DB" w:rsidP="00375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6CC"/>
    <w:multiLevelType w:val="hybridMultilevel"/>
    <w:tmpl w:val="8F8697A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1409"/>
    <w:multiLevelType w:val="hybridMultilevel"/>
    <w:tmpl w:val="1FB8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1D53"/>
    <w:multiLevelType w:val="hybridMultilevel"/>
    <w:tmpl w:val="4B72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057A"/>
    <w:multiLevelType w:val="multilevel"/>
    <w:tmpl w:val="AE50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32F09"/>
    <w:multiLevelType w:val="hybridMultilevel"/>
    <w:tmpl w:val="520A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83E0D"/>
    <w:multiLevelType w:val="multilevel"/>
    <w:tmpl w:val="5F14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75AFD"/>
    <w:multiLevelType w:val="hybridMultilevel"/>
    <w:tmpl w:val="EEB0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7309F"/>
    <w:multiLevelType w:val="hybridMultilevel"/>
    <w:tmpl w:val="25B0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1093"/>
    <w:multiLevelType w:val="multilevel"/>
    <w:tmpl w:val="2C5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60687"/>
    <w:multiLevelType w:val="multilevel"/>
    <w:tmpl w:val="39EE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77511"/>
    <w:multiLevelType w:val="hybridMultilevel"/>
    <w:tmpl w:val="BC3264C2"/>
    <w:lvl w:ilvl="0" w:tplc="5B76110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74C49"/>
    <w:multiLevelType w:val="hybridMultilevel"/>
    <w:tmpl w:val="95461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9E3E27"/>
    <w:multiLevelType w:val="hybridMultilevel"/>
    <w:tmpl w:val="5118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A4BCC"/>
    <w:multiLevelType w:val="hybridMultilevel"/>
    <w:tmpl w:val="396E9962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27CD3"/>
    <w:multiLevelType w:val="hybridMultilevel"/>
    <w:tmpl w:val="003C3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F48AD"/>
    <w:multiLevelType w:val="hybridMultilevel"/>
    <w:tmpl w:val="8DD8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594A"/>
    <w:multiLevelType w:val="multilevel"/>
    <w:tmpl w:val="5B8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E162C8"/>
    <w:multiLevelType w:val="multilevel"/>
    <w:tmpl w:val="9DB8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C1D19"/>
    <w:multiLevelType w:val="multilevel"/>
    <w:tmpl w:val="E258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EF050F"/>
    <w:multiLevelType w:val="hybridMultilevel"/>
    <w:tmpl w:val="6438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E5C5A"/>
    <w:multiLevelType w:val="hybridMultilevel"/>
    <w:tmpl w:val="100A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6"/>
  </w:num>
  <w:num w:numId="5">
    <w:abstractNumId w:val="5"/>
  </w:num>
  <w:num w:numId="6">
    <w:abstractNumId w:val="18"/>
  </w:num>
  <w:num w:numId="7">
    <w:abstractNumId w:val="17"/>
  </w:num>
  <w:num w:numId="8">
    <w:abstractNumId w:val="13"/>
  </w:num>
  <w:num w:numId="9">
    <w:abstractNumId w:val="20"/>
  </w:num>
  <w:num w:numId="10">
    <w:abstractNumId w:val="12"/>
  </w:num>
  <w:num w:numId="11">
    <w:abstractNumId w:val="1"/>
  </w:num>
  <w:num w:numId="12">
    <w:abstractNumId w:val="6"/>
  </w:num>
  <w:num w:numId="13">
    <w:abstractNumId w:val="19"/>
  </w:num>
  <w:num w:numId="14">
    <w:abstractNumId w:val="10"/>
  </w:num>
  <w:num w:numId="15">
    <w:abstractNumId w:val="15"/>
  </w:num>
  <w:num w:numId="16">
    <w:abstractNumId w:val="14"/>
  </w:num>
  <w:num w:numId="17">
    <w:abstractNumId w:val="7"/>
  </w:num>
  <w:num w:numId="18">
    <w:abstractNumId w:val="0"/>
  </w:num>
  <w:num w:numId="19">
    <w:abstractNumId w:val="4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F7"/>
    <w:rsid w:val="000019BB"/>
    <w:rsid w:val="00076B40"/>
    <w:rsid w:val="00087687"/>
    <w:rsid w:val="000953B2"/>
    <w:rsid w:val="00097774"/>
    <w:rsid w:val="000C0D06"/>
    <w:rsid w:val="00101518"/>
    <w:rsid w:val="00134313"/>
    <w:rsid w:val="00156EBA"/>
    <w:rsid w:val="00160A71"/>
    <w:rsid w:val="00182A57"/>
    <w:rsid w:val="001D030C"/>
    <w:rsid w:val="001F4B53"/>
    <w:rsid w:val="00233A70"/>
    <w:rsid w:val="002753D7"/>
    <w:rsid w:val="002D04ED"/>
    <w:rsid w:val="002D079A"/>
    <w:rsid w:val="00325D94"/>
    <w:rsid w:val="00344B7F"/>
    <w:rsid w:val="00373409"/>
    <w:rsid w:val="00375AF7"/>
    <w:rsid w:val="003A1D63"/>
    <w:rsid w:val="003A6A74"/>
    <w:rsid w:val="003C44E0"/>
    <w:rsid w:val="003D0F3C"/>
    <w:rsid w:val="003D419F"/>
    <w:rsid w:val="003F60E4"/>
    <w:rsid w:val="0041131C"/>
    <w:rsid w:val="00421B10"/>
    <w:rsid w:val="00432A28"/>
    <w:rsid w:val="004424F2"/>
    <w:rsid w:val="00447809"/>
    <w:rsid w:val="004533A2"/>
    <w:rsid w:val="004614F0"/>
    <w:rsid w:val="004816AA"/>
    <w:rsid w:val="00547278"/>
    <w:rsid w:val="00552C8F"/>
    <w:rsid w:val="00565EF6"/>
    <w:rsid w:val="005727AC"/>
    <w:rsid w:val="00577304"/>
    <w:rsid w:val="005A6F8D"/>
    <w:rsid w:val="005B7654"/>
    <w:rsid w:val="006011BE"/>
    <w:rsid w:val="00624C94"/>
    <w:rsid w:val="006435D3"/>
    <w:rsid w:val="006548E4"/>
    <w:rsid w:val="00657EF7"/>
    <w:rsid w:val="00670A13"/>
    <w:rsid w:val="0069548E"/>
    <w:rsid w:val="006E17C2"/>
    <w:rsid w:val="00704063"/>
    <w:rsid w:val="0072064D"/>
    <w:rsid w:val="00745E9D"/>
    <w:rsid w:val="007473BC"/>
    <w:rsid w:val="00753EB1"/>
    <w:rsid w:val="007A12DB"/>
    <w:rsid w:val="007A4056"/>
    <w:rsid w:val="007F51A4"/>
    <w:rsid w:val="0085644A"/>
    <w:rsid w:val="008B15EA"/>
    <w:rsid w:val="008E4967"/>
    <w:rsid w:val="00912CC6"/>
    <w:rsid w:val="0097318E"/>
    <w:rsid w:val="009A29DF"/>
    <w:rsid w:val="009A4ED8"/>
    <w:rsid w:val="009C2EA5"/>
    <w:rsid w:val="009E24F7"/>
    <w:rsid w:val="00A00D8F"/>
    <w:rsid w:val="00A31366"/>
    <w:rsid w:val="00A43FBB"/>
    <w:rsid w:val="00A72BB2"/>
    <w:rsid w:val="00A76854"/>
    <w:rsid w:val="00B03CDF"/>
    <w:rsid w:val="00B24356"/>
    <w:rsid w:val="00B5640B"/>
    <w:rsid w:val="00B670DB"/>
    <w:rsid w:val="00B7144B"/>
    <w:rsid w:val="00B94AF3"/>
    <w:rsid w:val="00C06D39"/>
    <w:rsid w:val="00C50393"/>
    <w:rsid w:val="00C56800"/>
    <w:rsid w:val="00C642E7"/>
    <w:rsid w:val="00C7254F"/>
    <w:rsid w:val="00CC66FE"/>
    <w:rsid w:val="00D036C7"/>
    <w:rsid w:val="00D127E1"/>
    <w:rsid w:val="00D24EEA"/>
    <w:rsid w:val="00D32669"/>
    <w:rsid w:val="00D410E2"/>
    <w:rsid w:val="00D53846"/>
    <w:rsid w:val="00D55963"/>
    <w:rsid w:val="00D56E93"/>
    <w:rsid w:val="00D76064"/>
    <w:rsid w:val="00DA75F1"/>
    <w:rsid w:val="00DC0073"/>
    <w:rsid w:val="00DD24AB"/>
    <w:rsid w:val="00DE2EE1"/>
    <w:rsid w:val="00E06A8C"/>
    <w:rsid w:val="00E15DFC"/>
    <w:rsid w:val="00E36CA9"/>
    <w:rsid w:val="00E632C2"/>
    <w:rsid w:val="00E80C05"/>
    <w:rsid w:val="00ED6E8C"/>
    <w:rsid w:val="00EE1F3D"/>
    <w:rsid w:val="00EE6506"/>
    <w:rsid w:val="00F10F84"/>
    <w:rsid w:val="00F46AD5"/>
    <w:rsid w:val="00F65FCA"/>
    <w:rsid w:val="00F76F1D"/>
    <w:rsid w:val="00F93A9A"/>
    <w:rsid w:val="00FA4E85"/>
    <w:rsid w:val="00FB53D7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B86D"/>
  <w15:docId w15:val="{B01C6B93-2721-406E-9E2A-80319490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B2"/>
  </w:style>
  <w:style w:type="paragraph" w:styleId="1">
    <w:name w:val="heading 1"/>
    <w:basedOn w:val="a"/>
    <w:link w:val="10"/>
    <w:uiPriority w:val="9"/>
    <w:qFormat/>
    <w:rsid w:val="009E2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7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7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7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7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7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7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a-share2badge">
    <w:name w:val="ya-share2__badge"/>
    <w:basedOn w:val="a0"/>
    <w:rsid w:val="009E24F7"/>
  </w:style>
  <w:style w:type="character" w:customStyle="1" w:styleId="ya-share2icon">
    <w:name w:val="ya-share2__icon"/>
    <w:basedOn w:val="a0"/>
    <w:rsid w:val="009E24F7"/>
  </w:style>
  <w:style w:type="character" w:customStyle="1" w:styleId="11">
    <w:name w:val="Дата1"/>
    <w:basedOn w:val="a0"/>
    <w:rsid w:val="009E24F7"/>
  </w:style>
  <w:style w:type="paragraph" w:styleId="a3">
    <w:name w:val="Normal (Web)"/>
    <w:basedOn w:val="a"/>
    <w:uiPriority w:val="99"/>
    <w:unhideWhenUsed/>
    <w:rsid w:val="009E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E24F7"/>
    <w:pPr>
      <w:spacing w:after="0" w:line="240" w:lineRule="auto"/>
    </w:pPr>
  </w:style>
  <w:style w:type="character" w:styleId="a6">
    <w:name w:val="Strong"/>
    <w:basedOn w:val="a0"/>
    <w:uiPriority w:val="22"/>
    <w:qFormat/>
    <w:rsid w:val="00A31366"/>
    <w:rPr>
      <w:b/>
      <w:bCs/>
    </w:rPr>
  </w:style>
  <w:style w:type="character" w:styleId="a7">
    <w:name w:val="Emphasis"/>
    <w:basedOn w:val="a0"/>
    <w:qFormat/>
    <w:rsid w:val="00A31366"/>
    <w:rPr>
      <w:i/>
      <w:iCs/>
    </w:rPr>
  </w:style>
  <w:style w:type="paragraph" w:customStyle="1" w:styleId="Style2">
    <w:name w:val="Style2"/>
    <w:basedOn w:val="a"/>
    <w:uiPriority w:val="99"/>
    <w:rsid w:val="00B670D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670DB"/>
    <w:rPr>
      <w:rFonts w:ascii="Times New Roman" w:hAnsi="Times New Roman" w:cs="Times New Roman"/>
      <w:spacing w:val="10"/>
      <w:sz w:val="30"/>
      <w:szCs w:val="30"/>
    </w:rPr>
  </w:style>
  <w:style w:type="character" w:customStyle="1" w:styleId="a5">
    <w:name w:val="Без интервала Знак"/>
    <w:link w:val="a4"/>
    <w:uiPriority w:val="1"/>
    <w:locked/>
    <w:rsid w:val="00B670DB"/>
  </w:style>
  <w:style w:type="character" w:customStyle="1" w:styleId="20">
    <w:name w:val="Заголовок 2 Знак"/>
    <w:basedOn w:val="a0"/>
    <w:link w:val="2"/>
    <w:uiPriority w:val="9"/>
    <w:rsid w:val="00D7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7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7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7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760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7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7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D7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7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7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D76064"/>
    <w:rPr>
      <w:i/>
      <w:iCs/>
      <w:color w:val="808080" w:themeColor="text1" w:themeTint="7F"/>
    </w:rPr>
  </w:style>
  <w:style w:type="table" w:styleId="ad">
    <w:name w:val="Table Grid"/>
    <w:basedOn w:val="a1"/>
    <w:uiPriority w:val="39"/>
    <w:rsid w:val="00D76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2D04ED"/>
    <w:pPr>
      <w:ind w:left="720"/>
      <w:contextualSpacing/>
    </w:pPr>
  </w:style>
  <w:style w:type="character" w:customStyle="1" w:styleId="apple-converted-space">
    <w:name w:val="apple-converted-space"/>
    <w:basedOn w:val="a0"/>
    <w:rsid w:val="004424F2"/>
  </w:style>
  <w:style w:type="paragraph" w:customStyle="1" w:styleId="Style1">
    <w:name w:val="Style1"/>
    <w:basedOn w:val="a"/>
    <w:uiPriority w:val="99"/>
    <w:rsid w:val="002D0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3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266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37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75AF7"/>
  </w:style>
  <w:style w:type="paragraph" w:styleId="af3">
    <w:name w:val="footer"/>
    <w:basedOn w:val="a"/>
    <w:link w:val="af4"/>
    <w:uiPriority w:val="99"/>
    <w:semiHidden/>
    <w:unhideWhenUsed/>
    <w:rsid w:val="0037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75AF7"/>
  </w:style>
  <w:style w:type="paragraph" w:styleId="af5">
    <w:name w:val="caption"/>
    <w:basedOn w:val="a"/>
    <w:next w:val="a"/>
    <w:qFormat/>
    <w:rsid w:val="002753D7"/>
    <w:pPr>
      <w:widowControl w:val="0"/>
      <w:shd w:val="clear" w:color="auto" w:fill="FFFFFF"/>
      <w:autoSpaceDE w:val="0"/>
      <w:autoSpaceDN w:val="0"/>
      <w:adjustRightInd w:val="0"/>
      <w:spacing w:before="454" w:after="0" w:line="240" w:lineRule="auto"/>
      <w:ind w:left="43"/>
      <w:jc w:val="center"/>
    </w:pPr>
    <w:rPr>
      <w:rFonts w:ascii="Times New Roman" w:eastAsia="Times New Roman" w:hAnsi="Times New Roman" w:cs="Times New Roman"/>
      <w:color w:val="000000"/>
      <w:spacing w:val="-4"/>
      <w:w w:val="114"/>
      <w:sz w:val="32"/>
      <w:szCs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2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1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84A2-D7FD-4DF2-A805-E8F0BA5F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6</cp:revision>
  <cp:lastPrinted>2022-06-30T06:43:00Z</cp:lastPrinted>
  <dcterms:created xsi:type="dcterms:W3CDTF">2022-06-30T06:44:00Z</dcterms:created>
  <dcterms:modified xsi:type="dcterms:W3CDTF">2022-07-01T05:30:00Z</dcterms:modified>
</cp:coreProperties>
</file>